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7B" w:rsidRDefault="00014B7B" w:rsidP="00014B7B">
      <w:pPr>
        <w:pStyle w:val="NoSpacing"/>
        <w:bidi/>
        <w:ind w:firstLine="284"/>
        <w:jc w:val="both"/>
        <w:rPr>
          <w:rFonts w:cs="2  Yagut"/>
          <w:sz w:val="24"/>
          <w:szCs w:val="24"/>
          <w:lang w:bidi="fa-IR"/>
        </w:rPr>
      </w:pPr>
      <w:r>
        <w:rPr>
          <w:rFonts w:cs="2  Yagut" w:hint="cs"/>
          <w:sz w:val="24"/>
          <w:szCs w:val="24"/>
          <w:rtl/>
          <w:lang w:bidi="fa-IR"/>
        </w:rPr>
        <w:t>غزل شماره‌ی 90</w:t>
      </w:r>
    </w:p>
    <w:p w:rsidR="00014B7B" w:rsidRPr="000D08C1" w:rsidRDefault="00014B7B" w:rsidP="000D08C1">
      <w:pPr>
        <w:pStyle w:val="NoSpacing"/>
        <w:bidi/>
        <w:ind w:firstLine="284"/>
        <w:jc w:val="center"/>
        <w:rPr>
          <w:rFonts w:cs="2  Yagut" w:hint="cs"/>
          <w:sz w:val="20"/>
          <w:szCs w:val="20"/>
          <w:rtl/>
          <w:lang w:bidi="fa-IR"/>
        </w:rPr>
      </w:pPr>
      <w:r>
        <w:rPr>
          <w:rFonts w:cs="2  Yagut" w:hint="cs"/>
          <w:sz w:val="28"/>
          <w:szCs w:val="28"/>
          <w:rtl/>
          <w:lang w:bidi="fa-IR"/>
        </w:rPr>
        <w:t>بهترین نحوه‌ی «بودن» در زیر سایه‌ی پیامبر خدا</w:t>
      </w:r>
      <w:r w:rsidR="000D08C1" w:rsidRPr="000D08C1">
        <w:rPr>
          <w:rFonts w:cs="2  Yagut"/>
          <w:sz w:val="20"/>
          <w:szCs w:val="20"/>
          <w:lang w:bidi="fa-IR"/>
        </w:rPr>
        <w:t>”</w:t>
      </w:r>
      <w:r w:rsidR="000D08C1" w:rsidRPr="000D08C1">
        <w:rPr>
          <w:rFonts w:cs="2  Yagut" w:hint="cs"/>
          <w:sz w:val="20"/>
          <w:szCs w:val="20"/>
          <w:rtl/>
          <w:lang w:bidi="fa-IR"/>
        </w:rPr>
        <w:t>صلی الله علیه و آله"</w:t>
      </w:r>
    </w:p>
    <w:p w:rsidR="00014B7B" w:rsidRDefault="00014B7B" w:rsidP="00014B7B">
      <w:pPr>
        <w:pStyle w:val="NoSpacing"/>
        <w:bidi/>
        <w:ind w:firstLine="284"/>
        <w:jc w:val="both"/>
        <w:rPr>
          <w:rFonts w:cs="2  Yagut" w:hint="cs"/>
          <w:color w:val="FF0000"/>
          <w:sz w:val="16"/>
          <w:szCs w:val="16"/>
          <w:rtl/>
          <w:lang w:bidi="fa-IR"/>
        </w:rPr>
      </w:pPr>
    </w:p>
    <w:p w:rsidR="00014B7B" w:rsidRDefault="00014B7B" w:rsidP="00014B7B">
      <w:pPr>
        <w:pStyle w:val="NoSpacing"/>
        <w:bidi/>
        <w:ind w:firstLine="284"/>
        <w:jc w:val="center"/>
        <w:rPr>
          <w:rFonts w:cs="2  Yagut"/>
          <w:sz w:val="28"/>
          <w:szCs w:val="28"/>
          <w:rtl/>
          <w:lang w:bidi="fa-IR"/>
        </w:rPr>
      </w:pPr>
      <w:r>
        <w:rPr>
          <w:rFonts w:cs="2  Yagut" w:hint="cs"/>
          <w:sz w:val="28"/>
          <w:szCs w:val="28"/>
          <w:rtl/>
          <w:lang w:bidi="fa-IR"/>
        </w:rPr>
        <w:t>باسمه تعالی</w:t>
      </w:r>
    </w:p>
    <w:p w:rsidR="005D443A" w:rsidRDefault="005D443A" w:rsidP="005D443A">
      <w:pPr>
        <w:pStyle w:val="NoSpacing"/>
        <w:bidi/>
        <w:ind w:firstLine="284"/>
        <w:jc w:val="both"/>
        <w:rPr>
          <w:rFonts w:cs="2  Zar" w:hint="cs"/>
          <w:sz w:val="14"/>
          <w:szCs w:val="14"/>
          <w:rtl/>
          <w:lang w:bidi="fa-IR"/>
        </w:rPr>
      </w:pPr>
    </w:p>
    <w:p w:rsidR="005D443A" w:rsidRDefault="005D443A" w:rsidP="005D443A">
      <w:pPr>
        <w:pStyle w:val="NoSpacing"/>
        <w:bidi/>
        <w:ind w:firstLine="284"/>
        <w:jc w:val="center"/>
        <w:rPr>
          <w:rFonts w:cs="2  Zar"/>
          <w:b/>
          <w:bCs/>
          <w:sz w:val="28"/>
          <w:szCs w:val="28"/>
          <w:rtl/>
          <w:lang w:bidi="fa-IR"/>
        </w:rPr>
      </w:pPr>
      <w:r>
        <w:rPr>
          <w:rFonts w:cs="2  Zar" w:hint="cs"/>
          <w:b/>
          <w:bCs/>
          <w:sz w:val="28"/>
          <w:szCs w:val="28"/>
          <w:rtl/>
          <w:lang w:bidi="fa-IR"/>
        </w:rPr>
        <w:t xml:space="preserve">چه لطف بود که ناگاه رشحه‌ی قلمت          </w:t>
      </w:r>
    </w:p>
    <w:p w:rsidR="005D443A" w:rsidRDefault="005D443A" w:rsidP="005D443A">
      <w:pPr>
        <w:pStyle w:val="NoSpacing"/>
        <w:bidi/>
        <w:ind w:firstLine="284"/>
        <w:jc w:val="center"/>
        <w:rPr>
          <w:rFonts w:cs="2  Zar" w:hint="cs"/>
          <w:b/>
          <w:bCs/>
          <w:sz w:val="28"/>
          <w:szCs w:val="28"/>
          <w:rtl/>
          <w:lang w:bidi="fa-IR"/>
        </w:rPr>
      </w:pPr>
      <w:r>
        <w:rPr>
          <w:rFonts w:cs="2  Zar" w:hint="cs"/>
          <w:b/>
          <w:bCs/>
          <w:sz w:val="28"/>
          <w:szCs w:val="28"/>
          <w:rtl/>
          <w:lang w:bidi="fa-IR"/>
        </w:rPr>
        <w:t>حقوق خدمت ما عرضه کرد بر کرمت</w:t>
      </w:r>
    </w:p>
    <w:p w:rsidR="005D443A" w:rsidRDefault="005D443A" w:rsidP="005D443A">
      <w:pPr>
        <w:pStyle w:val="NoSpacing"/>
        <w:bidi/>
        <w:ind w:firstLine="284"/>
        <w:jc w:val="both"/>
        <w:rPr>
          <w:rFonts w:cs="2  Zar" w:hint="cs"/>
          <w:sz w:val="28"/>
          <w:szCs w:val="28"/>
          <w:rtl/>
        </w:rPr>
      </w:pPr>
    </w:p>
    <w:p w:rsidR="005D443A" w:rsidRDefault="005D443A" w:rsidP="005D443A">
      <w:pPr>
        <w:pStyle w:val="NoSpacing"/>
        <w:bidi/>
        <w:ind w:firstLine="284"/>
        <w:jc w:val="center"/>
        <w:rPr>
          <w:rFonts w:cs="2  Zar"/>
          <w:b/>
          <w:bCs/>
          <w:sz w:val="28"/>
          <w:szCs w:val="28"/>
          <w:rtl/>
          <w:lang w:bidi="fa-IR"/>
        </w:rPr>
      </w:pPr>
      <w:r>
        <w:rPr>
          <w:rFonts w:cs="2  Zar" w:hint="cs"/>
          <w:b/>
          <w:bCs/>
          <w:sz w:val="28"/>
          <w:szCs w:val="28"/>
          <w:rtl/>
        </w:rPr>
        <w:t>به نوک خامه رقم کرده‌ای سلام مرا</w:t>
      </w:r>
      <w:r>
        <w:rPr>
          <w:rFonts w:cs="2  Zar" w:hint="cs"/>
          <w:b/>
          <w:bCs/>
          <w:sz w:val="28"/>
          <w:szCs w:val="28"/>
          <w:rtl/>
          <w:lang w:bidi="fa-IR"/>
        </w:rPr>
        <w:t xml:space="preserve">         </w:t>
      </w:r>
    </w:p>
    <w:p w:rsidR="005D443A" w:rsidRDefault="005D443A" w:rsidP="005D443A">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کارخانه‌ی دوران مباد بی رقمت</w:t>
      </w:r>
    </w:p>
    <w:p w:rsidR="005D443A" w:rsidRDefault="005D443A" w:rsidP="005D443A">
      <w:pPr>
        <w:pStyle w:val="NoSpacing"/>
        <w:bidi/>
        <w:ind w:firstLine="284"/>
        <w:jc w:val="center"/>
        <w:rPr>
          <w:rFonts w:cs="2  Zar"/>
          <w:b/>
          <w:bCs/>
          <w:sz w:val="28"/>
          <w:szCs w:val="28"/>
          <w:rtl/>
          <w:lang w:bidi="fa-IR"/>
        </w:rPr>
      </w:pPr>
      <w:r>
        <w:rPr>
          <w:rFonts w:cs="2  Zar" w:hint="cs"/>
          <w:b/>
          <w:bCs/>
          <w:sz w:val="28"/>
          <w:szCs w:val="28"/>
          <w:rtl/>
        </w:rPr>
        <w:t>نگویم از من بی‌دل به سهو کردی یاد</w:t>
      </w:r>
      <w:r>
        <w:rPr>
          <w:rFonts w:cs="2  Zar" w:hint="cs"/>
          <w:b/>
          <w:bCs/>
          <w:sz w:val="28"/>
          <w:szCs w:val="28"/>
          <w:rtl/>
          <w:lang w:bidi="fa-IR"/>
        </w:rPr>
        <w:t xml:space="preserve">        </w:t>
      </w:r>
    </w:p>
    <w:p w:rsidR="005D443A" w:rsidRDefault="005D443A" w:rsidP="005D443A">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که در حساب خرد، نیست سهو بر قلمت</w:t>
      </w:r>
    </w:p>
    <w:p w:rsidR="005D443A" w:rsidRDefault="005D443A" w:rsidP="005D443A">
      <w:pPr>
        <w:pStyle w:val="NoSpacing"/>
        <w:bidi/>
        <w:ind w:firstLine="284"/>
        <w:jc w:val="center"/>
        <w:rPr>
          <w:rFonts w:cs="2  Zar"/>
          <w:b/>
          <w:bCs/>
          <w:sz w:val="28"/>
          <w:szCs w:val="28"/>
          <w:rtl/>
          <w:lang w:bidi="fa-IR"/>
        </w:rPr>
      </w:pPr>
      <w:r>
        <w:rPr>
          <w:rFonts w:cs="2  Zar" w:hint="cs"/>
          <w:b/>
          <w:bCs/>
          <w:sz w:val="28"/>
          <w:szCs w:val="28"/>
          <w:rtl/>
        </w:rPr>
        <w:t>مرا ذلیل مگردان به شکر این نعمت</w:t>
      </w:r>
      <w:r>
        <w:rPr>
          <w:rFonts w:cs="2  Zar" w:hint="cs"/>
          <w:b/>
          <w:bCs/>
          <w:sz w:val="28"/>
          <w:szCs w:val="28"/>
          <w:rtl/>
          <w:lang w:bidi="fa-IR"/>
        </w:rPr>
        <w:t xml:space="preserve">          </w:t>
      </w:r>
    </w:p>
    <w:p w:rsidR="005D443A" w:rsidRDefault="005D443A" w:rsidP="005D443A">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که داشت دولت سرمد عزیز و محترمت</w:t>
      </w:r>
    </w:p>
    <w:p w:rsidR="005D443A" w:rsidRDefault="005D443A" w:rsidP="005D443A">
      <w:pPr>
        <w:pStyle w:val="NoSpacing"/>
        <w:bidi/>
        <w:ind w:firstLine="284"/>
        <w:jc w:val="both"/>
        <w:rPr>
          <w:rFonts w:cs="2  Zar" w:hint="cs"/>
          <w:sz w:val="28"/>
          <w:szCs w:val="28"/>
          <w:rtl/>
        </w:rPr>
      </w:pPr>
    </w:p>
    <w:p w:rsidR="005D443A" w:rsidRDefault="005D443A" w:rsidP="005D443A">
      <w:pPr>
        <w:pStyle w:val="NoSpacing"/>
        <w:bidi/>
        <w:ind w:firstLine="284"/>
        <w:jc w:val="center"/>
        <w:rPr>
          <w:rFonts w:cs="2  Zar"/>
          <w:b/>
          <w:bCs/>
          <w:sz w:val="28"/>
          <w:szCs w:val="28"/>
          <w:rtl/>
        </w:rPr>
      </w:pPr>
      <w:r>
        <w:rPr>
          <w:rFonts w:cs="2  Zar" w:hint="cs"/>
          <w:b/>
          <w:bCs/>
          <w:sz w:val="28"/>
          <w:szCs w:val="28"/>
          <w:rtl/>
        </w:rPr>
        <w:t xml:space="preserve">دلم مقیمِ درِ تو است، حُرمتش می‌دار        </w:t>
      </w:r>
    </w:p>
    <w:p w:rsidR="005D443A" w:rsidRDefault="005D443A" w:rsidP="005D443A">
      <w:pPr>
        <w:pStyle w:val="NoSpacing"/>
        <w:bidi/>
        <w:ind w:firstLine="284"/>
        <w:jc w:val="center"/>
        <w:rPr>
          <w:rFonts w:cs="2  Zar" w:hint="cs"/>
          <w:b/>
          <w:bCs/>
          <w:sz w:val="28"/>
          <w:szCs w:val="28"/>
          <w:rtl/>
        </w:rPr>
      </w:pPr>
      <w:r>
        <w:rPr>
          <w:rFonts w:cs="2  Zar" w:hint="cs"/>
          <w:b/>
          <w:bCs/>
          <w:sz w:val="28"/>
          <w:szCs w:val="28"/>
          <w:rtl/>
        </w:rPr>
        <w:t xml:space="preserve">  به شکر آن‌که خدا داشته است، محترمت</w:t>
      </w:r>
    </w:p>
    <w:p w:rsidR="005D443A" w:rsidRDefault="005D443A" w:rsidP="005D443A">
      <w:pPr>
        <w:pStyle w:val="NoSpacing"/>
        <w:bidi/>
        <w:ind w:firstLine="284"/>
        <w:jc w:val="both"/>
        <w:rPr>
          <w:rFonts w:cs="2  Zar" w:hint="cs"/>
          <w:sz w:val="28"/>
          <w:szCs w:val="28"/>
          <w:rtl/>
        </w:rPr>
      </w:pPr>
    </w:p>
    <w:p w:rsidR="005D443A" w:rsidRDefault="005D443A" w:rsidP="005D443A">
      <w:pPr>
        <w:pStyle w:val="NoSpacing"/>
        <w:bidi/>
        <w:ind w:firstLine="284"/>
        <w:jc w:val="center"/>
        <w:rPr>
          <w:rFonts w:cs="2  Zar"/>
          <w:b/>
          <w:bCs/>
          <w:sz w:val="28"/>
          <w:szCs w:val="28"/>
          <w:rtl/>
        </w:rPr>
      </w:pPr>
      <w:r>
        <w:rPr>
          <w:rFonts w:cs="2  Zar" w:hint="cs"/>
          <w:b/>
          <w:bCs/>
          <w:sz w:val="28"/>
          <w:szCs w:val="28"/>
          <w:rtl/>
        </w:rPr>
        <w:t xml:space="preserve">بیا که با سر زلفت قرار خواهم کرد         </w:t>
      </w:r>
    </w:p>
    <w:p w:rsidR="005D443A" w:rsidRDefault="005D443A" w:rsidP="005D443A">
      <w:pPr>
        <w:pStyle w:val="NoSpacing"/>
        <w:bidi/>
        <w:ind w:firstLine="284"/>
        <w:jc w:val="center"/>
        <w:rPr>
          <w:rFonts w:cs="2  Zar" w:hint="cs"/>
          <w:b/>
          <w:bCs/>
          <w:sz w:val="28"/>
          <w:szCs w:val="28"/>
          <w:rtl/>
        </w:rPr>
      </w:pPr>
      <w:r>
        <w:rPr>
          <w:rFonts w:cs="2  Zar" w:hint="cs"/>
          <w:b/>
          <w:bCs/>
          <w:sz w:val="28"/>
          <w:szCs w:val="28"/>
          <w:rtl/>
        </w:rPr>
        <w:t xml:space="preserve"> که گر سرم برود بر ندارم از قدمت</w:t>
      </w:r>
    </w:p>
    <w:p w:rsidR="005D443A" w:rsidRDefault="005D443A" w:rsidP="005D443A">
      <w:pPr>
        <w:pStyle w:val="NoSpacing"/>
        <w:bidi/>
        <w:jc w:val="center"/>
        <w:rPr>
          <w:rFonts w:cs="2  Zar"/>
          <w:b/>
          <w:bCs/>
          <w:sz w:val="28"/>
          <w:szCs w:val="28"/>
          <w:rtl/>
          <w:lang w:bidi="fa-IR"/>
        </w:rPr>
      </w:pPr>
      <w:r>
        <w:rPr>
          <w:rFonts w:cs="2  Zar" w:hint="cs"/>
          <w:b/>
          <w:bCs/>
          <w:sz w:val="28"/>
          <w:szCs w:val="28"/>
          <w:rtl/>
        </w:rPr>
        <w:t>ز حال ما دلت آگه شود مگر وقتی</w:t>
      </w:r>
      <w:r>
        <w:rPr>
          <w:rFonts w:cs="2  Zar" w:hint="cs"/>
          <w:b/>
          <w:bCs/>
          <w:sz w:val="28"/>
          <w:szCs w:val="28"/>
          <w:rtl/>
          <w:lang w:bidi="fa-IR"/>
        </w:rPr>
        <w:t xml:space="preserve">         </w:t>
      </w:r>
    </w:p>
    <w:p w:rsidR="005D443A" w:rsidRDefault="005D443A" w:rsidP="005D443A">
      <w:pPr>
        <w:pStyle w:val="NoSpacing"/>
        <w:bidi/>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لاله بردمد از خاکِ کشتگان غمت</w:t>
      </w:r>
    </w:p>
    <w:p w:rsidR="005D443A" w:rsidRDefault="005D443A" w:rsidP="005D443A">
      <w:pPr>
        <w:pStyle w:val="NoSpacing"/>
        <w:bidi/>
        <w:ind w:firstLine="284"/>
        <w:jc w:val="both"/>
        <w:rPr>
          <w:rFonts w:cs="2  Zar" w:hint="cs"/>
          <w:sz w:val="28"/>
          <w:szCs w:val="28"/>
          <w:rtl/>
        </w:rPr>
      </w:pPr>
    </w:p>
    <w:p w:rsidR="005D443A" w:rsidRDefault="005D443A" w:rsidP="005D443A">
      <w:pPr>
        <w:pStyle w:val="NoSpacing"/>
        <w:bidi/>
        <w:ind w:firstLine="284"/>
        <w:jc w:val="center"/>
        <w:rPr>
          <w:rFonts w:cs="2  Zar"/>
          <w:b/>
          <w:bCs/>
          <w:sz w:val="28"/>
          <w:szCs w:val="28"/>
          <w:rtl/>
        </w:rPr>
      </w:pPr>
      <w:r>
        <w:rPr>
          <w:rFonts w:cs="2  Zar" w:hint="cs"/>
          <w:b/>
          <w:bCs/>
          <w:sz w:val="28"/>
          <w:szCs w:val="28"/>
          <w:rtl/>
        </w:rPr>
        <w:t xml:space="preserve">صبا ز زلف تو با هر گلی حدیثی راند         </w:t>
      </w:r>
    </w:p>
    <w:p w:rsidR="005D443A" w:rsidRDefault="005D443A" w:rsidP="005D443A">
      <w:pPr>
        <w:pStyle w:val="NoSpacing"/>
        <w:bidi/>
        <w:ind w:firstLine="284"/>
        <w:jc w:val="center"/>
        <w:rPr>
          <w:rFonts w:cs="2  Zar"/>
          <w:b/>
          <w:bCs/>
          <w:sz w:val="28"/>
          <w:szCs w:val="28"/>
        </w:rPr>
      </w:pPr>
      <w:r>
        <w:rPr>
          <w:rFonts w:cs="2  Zar" w:hint="cs"/>
          <w:b/>
          <w:bCs/>
          <w:sz w:val="28"/>
          <w:szCs w:val="28"/>
          <w:rtl/>
        </w:rPr>
        <w:t xml:space="preserve"> رقیب، کی ره غماز داد در حرمت؟</w:t>
      </w:r>
    </w:p>
    <w:p w:rsidR="005D443A" w:rsidRDefault="005D443A" w:rsidP="005D443A">
      <w:pPr>
        <w:pStyle w:val="NoSpacing"/>
        <w:bidi/>
        <w:ind w:firstLine="284"/>
        <w:jc w:val="center"/>
        <w:rPr>
          <w:rFonts w:cs="2  Zar"/>
          <w:b/>
          <w:bCs/>
          <w:sz w:val="28"/>
          <w:szCs w:val="28"/>
          <w:rtl/>
        </w:rPr>
      </w:pPr>
      <w:r>
        <w:rPr>
          <w:rFonts w:cs="2  Zar" w:hint="cs"/>
          <w:b/>
          <w:bCs/>
          <w:sz w:val="28"/>
          <w:szCs w:val="28"/>
          <w:rtl/>
        </w:rPr>
        <w:t xml:space="preserve">روان تشنه‌ی ما را به جرعه‌ای دریاب        </w:t>
      </w:r>
    </w:p>
    <w:p w:rsidR="005D443A" w:rsidRDefault="005D443A" w:rsidP="005D443A">
      <w:pPr>
        <w:pStyle w:val="NoSpacing"/>
        <w:bidi/>
        <w:ind w:firstLine="284"/>
        <w:jc w:val="center"/>
        <w:rPr>
          <w:rFonts w:cs="2  Zar" w:hint="cs"/>
          <w:b/>
          <w:bCs/>
          <w:sz w:val="28"/>
          <w:szCs w:val="28"/>
          <w:rtl/>
        </w:rPr>
      </w:pPr>
      <w:r>
        <w:rPr>
          <w:rFonts w:cs="2  Zar" w:hint="cs"/>
          <w:b/>
          <w:bCs/>
          <w:sz w:val="28"/>
          <w:szCs w:val="28"/>
          <w:rtl/>
        </w:rPr>
        <w:t xml:space="preserve">  چه می‌دهند زلالِ خضر ز جام جمت</w:t>
      </w:r>
    </w:p>
    <w:p w:rsidR="005D443A" w:rsidRDefault="005D443A" w:rsidP="005D443A">
      <w:pPr>
        <w:pStyle w:val="NoSpacing"/>
        <w:bidi/>
        <w:ind w:firstLine="284"/>
        <w:jc w:val="center"/>
        <w:rPr>
          <w:rFonts w:cs="2  Zar"/>
          <w:b/>
          <w:bCs/>
          <w:sz w:val="28"/>
          <w:szCs w:val="28"/>
          <w:rtl/>
        </w:rPr>
      </w:pPr>
      <w:r>
        <w:rPr>
          <w:rFonts w:cs="2  Zar" w:hint="cs"/>
          <w:b/>
          <w:bCs/>
          <w:sz w:val="28"/>
          <w:szCs w:val="28"/>
          <w:rtl/>
        </w:rPr>
        <w:t xml:space="preserve">تو را ز حال دل خستگان چه غم که مدام         </w:t>
      </w:r>
    </w:p>
    <w:p w:rsidR="005D443A" w:rsidRDefault="005D443A" w:rsidP="005D443A">
      <w:pPr>
        <w:pStyle w:val="NoSpacing"/>
        <w:bidi/>
        <w:ind w:firstLine="284"/>
        <w:jc w:val="center"/>
        <w:rPr>
          <w:rFonts w:cs="2  Zar" w:hint="cs"/>
          <w:b/>
          <w:bCs/>
          <w:sz w:val="28"/>
          <w:szCs w:val="28"/>
          <w:rtl/>
        </w:rPr>
      </w:pPr>
      <w:r>
        <w:rPr>
          <w:rFonts w:cs="2  Zar" w:hint="cs"/>
          <w:b/>
          <w:bCs/>
          <w:sz w:val="28"/>
          <w:szCs w:val="28"/>
          <w:rtl/>
        </w:rPr>
        <w:t xml:space="preserve"> همی دهند شراب خضر ز جام جمت</w:t>
      </w:r>
    </w:p>
    <w:p w:rsidR="005D443A" w:rsidRDefault="005D443A" w:rsidP="005D443A">
      <w:pPr>
        <w:pStyle w:val="NoSpacing"/>
        <w:bidi/>
        <w:ind w:firstLine="284"/>
        <w:jc w:val="center"/>
        <w:rPr>
          <w:rFonts w:cs="2  Zar"/>
          <w:b/>
          <w:bCs/>
          <w:sz w:val="28"/>
          <w:szCs w:val="28"/>
          <w:rtl/>
        </w:rPr>
      </w:pPr>
      <w:r>
        <w:rPr>
          <w:rFonts w:cs="2  Zar" w:hint="cs"/>
          <w:b/>
          <w:bCs/>
          <w:sz w:val="28"/>
          <w:szCs w:val="28"/>
          <w:rtl/>
        </w:rPr>
        <w:t xml:space="preserve">همیشه وقت تو ای عیسی صبا خوش باد       </w:t>
      </w:r>
    </w:p>
    <w:p w:rsidR="005D443A" w:rsidRDefault="005D443A" w:rsidP="005D443A">
      <w:pPr>
        <w:pStyle w:val="NoSpacing"/>
        <w:bidi/>
        <w:ind w:firstLine="284"/>
        <w:jc w:val="center"/>
        <w:rPr>
          <w:rFonts w:cs="2  Zar" w:hint="cs"/>
          <w:b/>
          <w:bCs/>
          <w:sz w:val="28"/>
          <w:szCs w:val="28"/>
          <w:rtl/>
        </w:rPr>
      </w:pPr>
      <w:r>
        <w:rPr>
          <w:rFonts w:cs="2  Zar" w:hint="cs"/>
          <w:b/>
          <w:bCs/>
          <w:sz w:val="28"/>
          <w:szCs w:val="28"/>
          <w:rtl/>
        </w:rPr>
        <w:t xml:space="preserve">  که جان حافظ دل‌خسته زنده شد به دمَت</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14"/>
          <w:szCs w:val="14"/>
          <w:rtl/>
          <w:lang w:bidi="fa-IR"/>
        </w:rPr>
      </w:pPr>
    </w:p>
    <w:p w:rsidR="005D443A" w:rsidRDefault="00014B7B" w:rsidP="00014B7B">
      <w:pPr>
        <w:pStyle w:val="NoSpacing"/>
        <w:bidi/>
        <w:ind w:firstLine="284"/>
        <w:jc w:val="center"/>
        <w:rPr>
          <w:rFonts w:cs="2  Zar"/>
          <w:b/>
          <w:bCs/>
          <w:sz w:val="28"/>
          <w:szCs w:val="28"/>
          <w:rtl/>
          <w:lang w:bidi="fa-IR"/>
        </w:rPr>
      </w:pPr>
      <w:r>
        <w:rPr>
          <w:rFonts w:cs="2  Zar" w:hint="cs"/>
          <w:b/>
          <w:bCs/>
          <w:sz w:val="28"/>
          <w:szCs w:val="28"/>
          <w:rtl/>
          <w:lang w:bidi="fa-IR"/>
        </w:rPr>
        <w:t xml:space="preserve">چه لطف بود که ناگاه رشحه‌ی قلمت          </w:t>
      </w:r>
    </w:p>
    <w:p w:rsidR="00014B7B" w:rsidRDefault="00014B7B" w:rsidP="005D443A">
      <w:pPr>
        <w:pStyle w:val="NoSpacing"/>
        <w:bidi/>
        <w:ind w:firstLine="284"/>
        <w:jc w:val="center"/>
        <w:rPr>
          <w:rFonts w:cs="2  Zar" w:hint="cs"/>
          <w:b/>
          <w:bCs/>
          <w:sz w:val="28"/>
          <w:szCs w:val="28"/>
          <w:rtl/>
          <w:lang w:bidi="fa-IR"/>
        </w:rPr>
      </w:pPr>
      <w:r>
        <w:rPr>
          <w:rFonts w:cs="2  Zar" w:hint="cs"/>
          <w:b/>
          <w:bCs/>
          <w:sz w:val="28"/>
          <w:szCs w:val="28"/>
          <w:rtl/>
          <w:lang w:bidi="fa-IR"/>
        </w:rPr>
        <w:t>حقوق خدمت ما عرضه کرد بر کرمت</w:t>
      </w:r>
    </w:p>
    <w:p w:rsidR="00014B7B" w:rsidRDefault="00014B7B" w:rsidP="00014B7B">
      <w:pPr>
        <w:pStyle w:val="NoSpacing"/>
        <w:bidi/>
        <w:ind w:firstLine="284"/>
        <w:jc w:val="both"/>
        <w:rPr>
          <w:rFonts w:cs="2  Zar" w:hint="cs"/>
          <w:sz w:val="28"/>
          <w:szCs w:val="28"/>
          <w:rtl/>
        </w:rPr>
      </w:pPr>
      <w:r>
        <w:rPr>
          <w:rFonts w:cs="2  Zar" w:hint="cs"/>
          <w:sz w:val="28"/>
          <w:szCs w:val="28"/>
          <w:rtl/>
        </w:rPr>
        <w:t xml:space="preserve">از آن‌جایی که انسان در مسیر سلوک به نتایجی غیره منتظره می‌رسد؛ جناب حافظ در همین رابطه می‌فرمایند: چه اندازه لطف حضرت محبوب در میان آمده و ما را قابل داشت که ترشحات و رشحه‌ی قلم او حقوق خدمت ناچیز ما را با کرم ذاتی‌اش به حساب آورد، به این معنا که چه لطفی است که یارْ ما را پسندیده و </w:t>
      </w:r>
      <w:r>
        <w:rPr>
          <w:rFonts w:cs="2  Zar" w:hint="cs"/>
          <w:sz w:val="28"/>
          <w:szCs w:val="28"/>
          <w:rtl/>
        </w:rPr>
        <w:lastRenderedPageBreak/>
        <w:t>حجاب‌های بین ما و خود را برطرف کرده و راهی معراجی در مقابل‌مان گشوده است.</w:t>
      </w:r>
    </w:p>
    <w:p w:rsidR="000D08C1" w:rsidRPr="000D08C1" w:rsidRDefault="00014B7B" w:rsidP="000D08C1">
      <w:pPr>
        <w:pStyle w:val="NoSpacing"/>
        <w:bidi/>
        <w:ind w:firstLine="284"/>
        <w:jc w:val="center"/>
        <w:rPr>
          <w:rFonts w:cs="2  Yagut" w:hint="cs"/>
          <w:sz w:val="20"/>
          <w:szCs w:val="20"/>
          <w:rtl/>
          <w:lang w:bidi="fa-IR"/>
        </w:rPr>
      </w:pPr>
      <w:r>
        <w:rPr>
          <w:rFonts w:cs="2  Zar" w:hint="cs"/>
          <w:sz w:val="28"/>
          <w:szCs w:val="28"/>
          <w:rtl/>
        </w:rPr>
        <w:t>جناب حافظ در مطلع این غزل از نفحات ربانی که به او رسیده است گزارش می‌کند، از آن جهت که راه توحید بدون این نفحات نیست ممکن نیست. توحیدی که پیامبر خدا</w:t>
      </w:r>
      <w:r w:rsidR="000D08C1" w:rsidRPr="000D08C1">
        <w:rPr>
          <w:rFonts w:cs="2  Yagut"/>
          <w:sz w:val="20"/>
          <w:szCs w:val="20"/>
          <w:lang w:bidi="fa-IR"/>
        </w:rPr>
        <w:t>”</w:t>
      </w:r>
      <w:r w:rsidR="000D08C1" w:rsidRPr="000D08C1">
        <w:rPr>
          <w:rFonts w:cs="2  Yagut" w:hint="cs"/>
          <w:sz w:val="20"/>
          <w:szCs w:val="20"/>
          <w:rtl/>
          <w:lang w:bidi="fa-IR"/>
        </w:rPr>
        <w:t>صلی الله علیه و آله"</w:t>
      </w:r>
    </w:p>
    <w:p w:rsidR="00014B7B" w:rsidRDefault="00014B7B" w:rsidP="000D08C1">
      <w:pPr>
        <w:pStyle w:val="NoSpacing"/>
        <w:bidi/>
        <w:ind w:firstLine="284"/>
        <w:jc w:val="both"/>
        <w:rPr>
          <w:rFonts w:cs="2  Zar" w:hint="cs"/>
          <w:sz w:val="28"/>
          <w:szCs w:val="28"/>
          <w:rtl/>
        </w:rPr>
      </w:pPr>
      <w:r>
        <w:rPr>
          <w:rFonts w:cs="2  Zar" w:hint="cs"/>
          <w:sz w:val="28"/>
          <w:szCs w:val="28"/>
          <w:rtl/>
        </w:rPr>
        <w:t xml:space="preserve"> از طریق شریعت اسلام متذکر آن شدند.</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lang w:bidi="fa-IR"/>
        </w:rPr>
      </w:pPr>
      <w:r>
        <w:rPr>
          <w:rFonts w:cs="2  Zar" w:hint="cs"/>
          <w:b/>
          <w:bCs/>
          <w:sz w:val="28"/>
          <w:szCs w:val="28"/>
          <w:rtl/>
        </w:rPr>
        <w:t>به نوک خامه رقم کرده‌ای سلام مرا</w:t>
      </w:r>
      <w:r>
        <w:rPr>
          <w:rFonts w:cs="2  Zar" w:hint="cs"/>
          <w:b/>
          <w:bCs/>
          <w:sz w:val="28"/>
          <w:szCs w:val="28"/>
          <w:rtl/>
          <w:lang w:bidi="fa-IR"/>
        </w:rPr>
        <w:t xml:space="preserve">         </w:t>
      </w:r>
    </w:p>
    <w:p w:rsidR="00014B7B" w:rsidRDefault="00014B7B" w:rsidP="005D443A">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کارخانه‌ی دوران مباد بی رقمت</w:t>
      </w:r>
    </w:p>
    <w:p w:rsidR="00014B7B" w:rsidRDefault="00014B7B" w:rsidP="00014B7B">
      <w:pPr>
        <w:pStyle w:val="NoSpacing"/>
        <w:bidi/>
        <w:ind w:firstLine="284"/>
        <w:jc w:val="both"/>
        <w:rPr>
          <w:rFonts w:cs="2  Zar" w:hint="cs"/>
          <w:sz w:val="28"/>
          <w:szCs w:val="28"/>
          <w:rtl/>
        </w:rPr>
      </w:pPr>
      <w:r>
        <w:rPr>
          <w:rFonts w:cs="2  Zar" w:hint="cs"/>
          <w:sz w:val="28"/>
          <w:szCs w:val="28"/>
          <w:rtl/>
        </w:rPr>
        <w:t xml:space="preserve">در راستای آن‌که یارْ ما را پسندیده، در خطاب به حضرت محبوب عرض می‌کند: با نوک قلم، سلام و اخلاص و ارادت ما را ثبت کرده‌ای و به‌شمار آورده‌ای. آرزومندم کارخانه‌ی دورانت بی‌ تصویر و بی ‌رقم‌زدن نباشد و رشحه‌ی قلمت که عین لطف تو است به رهروان راه توحید، عالم‌گیر شود.  </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5D443A">
      <w:pPr>
        <w:pStyle w:val="NoSpacing"/>
        <w:bidi/>
        <w:ind w:firstLine="284"/>
        <w:jc w:val="center"/>
        <w:rPr>
          <w:rFonts w:cs="2  Zar"/>
          <w:b/>
          <w:bCs/>
          <w:sz w:val="28"/>
          <w:szCs w:val="28"/>
          <w:rtl/>
          <w:lang w:bidi="fa-IR"/>
        </w:rPr>
      </w:pPr>
      <w:r>
        <w:rPr>
          <w:rFonts w:cs="2  Zar" w:hint="cs"/>
          <w:b/>
          <w:bCs/>
          <w:sz w:val="28"/>
          <w:szCs w:val="28"/>
          <w:rtl/>
        </w:rPr>
        <w:t>نگویم از من بی‌دل به سهو کردی یاد</w:t>
      </w:r>
      <w:r>
        <w:rPr>
          <w:rFonts w:cs="2  Zar" w:hint="cs"/>
          <w:b/>
          <w:bCs/>
          <w:sz w:val="28"/>
          <w:szCs w:val="28"/>
          <w:rtl/>
          <w:lang w:bidi="fa-IR"/>
        </w:rPr>
        <w:t xml:space="preserve">        </w:t>
      </w:r>
    </w:p>
    <w:p w:rsidR="00014B7B" w:rsidRDefault="00014B7B" w:rsidP="005D443A">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که در حساب خرد، نیست سهو بر قلمت</w:t>
      </w:r>
    </w:p>
    <w:p w:rsidR="00014B7B" w:rsidRDefault="00014B7B" w:rsidP="00014B7B">
      <w:pPr>
        <w:pStyle w:val="NoSpacing"/>
        <w:bidi/>
        <w:ind w:firstLine="284"/>
        <w:jc w:val="both"/>
        <w:rPr>
          <w:rFonts w:cs="2  Zar" w:hint="cs"/>
          <w:sz w:val="28"/>
          <w:szCs w:val="28"/>
          <w:rtl/>
        </w:rPr>
      </w:pPr>
      <w:r>
        <w:rPr>
          <w:rFonts w:cs="2  Zar" w:hint="cs"/>
          <w:sz w:val="28"/>
          <w:szCs w:val="28"/>
          <w:rtl/>
        </w:rPr>
        <w:t>من گمان نمی‌کنم از منِ بی‌دل به سهو یاد کرده‌ای، زیرا در حوزه‌ی خرد و اندیشه، بر قلم تو سهو جاری نمی‌شود، زیرا در پرتو استقراری که داری و حضور همه جانبه‌ات چنین اراده کرده‌ای و ما را به حساب آورده‌ای.</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lang w:bidi="fa-IR"/>
        </w:rPr>
      </w:pPr>
      <w:r>
        <w:rPr>
          <w:rFonts w:cs="2  Zar" w:hint="cs"/>
          <w:b/>
          <w:bCs/>
          <w:sz w:val="28"/>
          <w:szCs w:val="28"/>
          <w:rtl/>
        </w:rPr>
        <w:t>مرا ذلیل مگردان به شکر این نعمت</w:t>
      </w:r>
      <w:r>
        <w:rPr>
          <w:rFonts w:cs="2  Zar" w:hint="cs"/>
          <w:b/>
          <w:bCs/>
          <w:sz w:val="28"/>
          <w:szCs w:val="28"/>
          <w:rtl/>
          <w:lang w:bidi="fa-IR"/>
        </w:rPr>
        <w:t xml:space="preserve">          </w:t>
      </w:r>
    </w:p>
    <w:p w:rsidR="00014B7B" w:rsidRDefault="00014B7B" w:rsidP="005D443A">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که داشت دولت سرمد عزیز و محترمت</w:t>
      </w:r>
    </w:p>
    <w:p w:rsidR="00014B7B" w:rsidRDefault="00014B7B" w:rsidP="00014B7B">
      <w:pPr>
        <w:pStyle w:val="NoSpacing"/>
        <w:bidi/>
        <w:ind w:firstLine="284"/>
        <w:jc w:val="both"/>
        <w:rPr>
          <w:rFonts w:cs="2  Zar" w:hint="cs"/>
          <w:sz w:val="28"/>
          <w:szCs w:val="28"/>
          <w:rtl/>
        </w:rPr>
      </w:pPr>
      <w:r>
        <w:rPr>
          <w:rFonts w:cs="2  Zar" w:hint="cs"/>
          <w:sz w:val="28"/>
          <w:szCs w:val="28"/>
          <w:rtl/>
        </w:rPr>
        <w:t>مرا در این عالم ذلیل و حقیر و تنها مگذار، به شکرانه‌ی آن‌که بقاء و دولتِ سرمدی‌ات تو را عزیز و محترم داشت، لذا با عزّت و کرامتت‌ با من برخورد کن و در زمره‌ی پیروان راهت قرارم بده و آن لطف را که احساس می‌کنم در زیر سایه‌ی تو هستم همچنان برایم محفوظ بدار.</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rPr>
      </w:pPr>
      <w:r>
        <w:rPr>
          <w:rFonts w:cs="2  Zar" w:hint="cs"/>
          <w:b/>
          <w:bCs/>
          <w:sz w:val="28"/>
          <w:szCs w:val="28"/>
          <w:rtl/>
        </w:rPr>
        <w:t xml:space="preserve">دلم مقیمِ درِ تو است، حُرمتش می‌دار        </w:t>
      </w:r>
    </w:p>
    <w:p w:rsidR="00014B7B" w:rsidRDefault="00014B7B" w:rsidP="005D443A">
      <w:pPr>
        <w:pStyle w:val="NoSpacing"/>
        <w:bidi/>
        <w:ind w:firstLine="284"/>
        <w:jc w:val="center"/>
        <w:rPr>
          <w:rFonts w:cs="2  Zar" w:hint="cs"/>
          <w:b/>
          <w:bCs/>
          <w:sz w:val="28"/>
          <w:szCs w:val="28"/>
          <w:rtl/>
        </w:rPr>
      </w:pPr>
      <w:r>
        <w:rPr>
          <w:rFonts w:cs="2  Zar" w:hint="cs"/>
          <w:b/>
          <w:bCs/>
          <w:sz w:val="28"/>
          <w:szCs w:val="28"/>
          <w:rtl/>
        </w:rPr>
        <w:t xml:space="preserve">  به شکر آن‌که خدا داشته است، محترمت</w:t>
      </w:r>
    </w:p>
    <w:p w:rsidR="006D4E11" w:rsidRPr="000D08C1" w:rsidRDefault="00014B7B" w:rsidP="006D4E11">
      <w:pPr>
        <w:pStyle w:val="NoSpacing"/>
        <w:bidi/>
        <w:ind w:firstLine="284"/>
        <w:jc w:val="center"/>
        <w:rPr>
          <w:rFonts w:cs="2  Yagut" w:hint="cs"/>
          <w:sz w:val="20"/>
          <w:szCs w:val="20"/>
          <w:rtl/>
          <w:lang w:bidi="fa-IR"/>
        </w:rPr>
      </w:pPr>
      <w:r>
        <w:rPr>
          <w:rFonts w:cs="2  Zar" w:hint="cs"/>
          <w:sz w:val="28"/>
          <w:szCs w:val="28"/>
          <w:rtl/>
        </w:rPr>
        <w:t>دل من را که مقیم درگاه تو است، به شکرانه‌ی آن‌که خدا تو را در برداشته و از بلایا حفظ کرده، محترم بدار و نظری به آن بینداز. می‌توان گفت جناب حافظ در این ابیات به حضرت ختمی مرتبت</w:t>
      </w:r>
      <w:r w:rsidR="006D4E11">
        <w:rPr>
          <w:rFonts w:cs="2  Zar" w:hint="cs"/>
          <w:sz w:val="28"/>
          <w:szCs w:val="28"/>
          <w:rtl/>
        </w:rPr>
        <w:t xml:space="preserve"> "</w:t>
      </w:r>
      <w:r w:rsidR="006D4E11" w:rsidRPr="006D4E11">
        <w:rPr>
          <w:rFonts w:cs="2  Yagut" w:hint="cs"/>
          <w:sz w:val="20"/>
          <w:szCs w:val="20"/>
          <w:rtl/>
          <w:lang w:bidi="fa-IR"/>
        </w:rPr>
        <w:t xml:space="preserve"> </w:t>
      </w:r>
      <w:r w:rsidR="006D4E11" w:rsidRPr="000D08C1">
        <w:rPr>
          <w:rFonts w:cs="2  Yagut" w:hint="cs"/>
          <w:sz w:val="20"/>
          <w:szCs w:val="20"/>
          <w:rtl/>
          <w:lang w:bidi="fa-IR"/>
        </w:rPr>
        <w:t>صلی الله علیه و آله"</w:t>
      </w:r>
    </w:p>
    <w:p w:rsidR="00014B7B" w:rsidRDefault="00014B7B" w:rsidP="006D4E11">
      <w:pPr>
        <w:pStyle w:val="NoSpacing"/>
        <w:bidi/>
        <w:ind w:firstLine="284"/>
        <w:jc w:val="both"/>
        <w:rPr>
          <w:rFonts w:cs="2  Zar" w:hint="cs"/>
          <w:sz w:val="28"/>
          <w:szCs w:val="28"/>
          <w:rtl/>
        </w:rPr>
      </w:pPr>
      <w:bookmarkStart w:id="0" w:name="_GoBack"/>
      <w:bookmarkEnd w:id="0"/>
      <w:r>
        <w:rPr>
          <w:rFonts w:cs="2  Zar" w:hint="cs"/>
          <w:sz w:val="28"/>
          <w:szCs w:val="28"/>
          <w:rtl/>
        </w:rPr>
        <w:lastRenderedPageBreak/>
        <w:t xml:space="preserve"> نظر دارد و طلب توجهِ خاص آن حضرت را دارد تا جان او در عالمی بس متعالی و در جهان کیفیت‌ها خود را حاضر بیابد.</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rPr>
      </w:pPr>
      <w:r>
        <w:rPr>
          <w:rFonts w:cs="2  Zar" w:hint="cs"/>
          <w:b/>
          <w:bCs/>
          <w:sz w:val="28"/>
          <w:szCs w:val="28"/>
          <w:rtl/>
        </w:rPr>
        <w:t xml:space="preserve">بیا که با سر زلفت قرار خواهم کرد         </w:t>
      </w:r>
    </w:p>
    <w:p w:rsidR="00014B7B" w:rsidRDefault="00014B7B" w:rsidP="005D443A">
      <w:pPr>
        <w:pStyle w:val="NoSpacing"/>
        <w:bidi/>
        <w:ind w:firstLine="284"/>
        <w:jc w:val="center"/>
        <w:rPr>
          <w:rFonts w:cs="2  Zar" w:hint="cs"/>
          <w:b/>
          <w:bCs/>
          <w:sz w:val="28"/>
          <w:szCs w:val="28"/>
          <w:rtl/>
        </w:rPr>
      </w:pPr>
      <w:r>
        <w:rPr>
          <w:rFonts w:cs="2  Zar" w:hint="cs"/>
          <w:b/>
          <w:bCs/>
          <w:sz w:val="28"/>
          <w:szCs w:val="28"/>
          <w:rtl/>
        </w:rPr>
        <w:t xml:space="preserve"> که گر سرم برود بر ندارم از قدمت</w:t>
      </w:r>
    </w:p>
    <w:p w:rsidR="000D08C1" w:rsidRPr="000D08C1" w:rsidRDefault="00014B7B" w:rsidP="000D08C1">
      <w:pPr>
        <w:pStyle w:val="NoSpacing"/>
        <w:bidi/>
        <w:ind w:firstLine="284"/>
        <w:jc w:val="center"/>
        <w:rPr>
          <w:rFonts w:cs="2  Yagut" w:hint="cs"/>
          <w:sz w:val="20"/>
          <w:szCs w:val="20"/>
          <w:rtl/>
          <w:lang w:bidi="fa-IR"/>
        </w:rPr>
      </w:pPr>
      <w:r>
        <w:rPr>
          <w:rFonts w:cs="2  Zar" w:hint="cs"/>
          <w:sz w:val="28"/>
          <w:szCs w:val="28"/>
          <w:rtl/>
        </w:rPr>
        <w:t>در راستای عهدی که با حضرت ختمی مرتبت</w:t>
      </w:r>
      <w:r w:rsidR="000D08C1">
        <w:rPr>
          <w:rFonts w:cs="2  Zar" w:hint="cs"/>
          <w:sz w:val="28"/>
          <w:szCs w:val="28"/>
          <w:rtl/>
        </w:rPr>
        <w:t xml:space="preserve"> </w:t>
      </w:r>
      <w:r w:rsidR="000D08C1" w:rsidRPr="000D08C1">
        <w:rPr>
          <w:rFonts w:cs="2  Yagut"/>
          <w:sz w:val="20"/>
          <w:szCs w:val="20"/>
          <w:lang w:bidi="fa-IR"/>
        </w:rPr>
        <w:t>”</w:t>
      </w:r>
      <w:r w:rsidR="000D08C1" w:rsidRPr="000D08C1">
        <w:rPr>
          <w:rFonts w:cs="2  Yagut" w:hint="cs"/>
          <w:sz w:val="20"/>
          <w:szCs w:val="20"/>
          <w:rtl/>
          <w:lang w:bidi="fa-IR"/>
        </w:rPr>
        <w:t>صلی الله علیه و آله"</w:t>
      </w:r>
    </w:p>
    <w:p w:rsidR="00014B7B" w:rsidRDefault="00014B7B" w:rsidP="000D08C1">
      <w:pPr>
        <w:pStyle w:val="NoSpacing"/>
        <w:bidi/>
        <w:ind w:firstLine="284"/>
        <w:jc w:val="both"/>
        <w:rPr>
          <w:rFonts w:cs="2  Zar" w:hint="cs"/>
          <w:sz w:val="28"/>
          <w:szCs w:val="28"/>
          <w:rtl/>
        </w:rPr>
      </w:pPr>
      <w:r>
        <w:rPr>
          <w:rFonts w:cs="2  Zar" w:hint="cs"/>
          <w:sz w:val="28"/>
          <w:szCs w:val="28"/>
          <w:rtl/>
        </w:rPr>
        <w:t xml:space="preserve"> می‌بندد، می‌گوید: بیا تا با تو قراری بگذارم که اگر سرم برود، سر از پای تو بر نخواهم داشت و تا آخرین نفس به تو وفادار خواهم ماند و در رویارویی با وجوه مختلف و متکثر زیبایی‌هایت، تماماً نظر به تو دارم و در همه‌ی آن‌ آثار تو را می‌نگرم و در هیچ تاریخی از راهی که تو در مقابل انسان‌ها گشودی عدول نمی‌کنم.</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jc w:val="both"/>
        <w:rPr>
          <w:rFonts w:cs="2  Zar" w:hint="cs"/>
          <w:sz w:val="28"/>
          <w:szCs w:val="28"/>
          <w:rtl/>
        </w:rPr>
      </w:pPr>
    </w:p>
    <w:p w:rsidR="005D443A" w:rsidRDefault="00014B7B" w:rsidP="00014B7B">
      <w:pPr>
        <w:pStyle w:val="NoSpacing"/>
        <w:bidi/>
        <w:jc w:val="center"/>
        <w:rPr>
          <w:rFonts w:cs="2  Zar"/>
          <w:b/>
          <w:bCs/>
          <w:sz w:val="28"/>
          <w:szCs w:val="28"/>
          <w:rtl/>
          <w:lang w:bidi="fa-IR"/>
        </w:rPr>
      </w:pPr>
      <w:r>
        <w:rPr>
          <w:rFonts w:cs="2  Zar" w:hint="cs"/>
          <w:b/>
          <w:bCs/>
          <w:sz w:val="28"/>
          <w:szCs w:val="28"/>
          <w:rtl/>
        </w:rPr>
        <w:t>ز حال ما دلت آگه شود مگر وقتی</w:t>
      </w:r>
      <w:r>
        <w:rPr>
          <w:rFonts w:cs="2  Zar" w:hint="cs"/>
          <w:b/>
          <w:bCs/>
          <w:sz w:val="28"/>
          <w:szCs w:val="28"/>
          <w:rtl/>
          <w:lang w:bidi="fa-IR"/>
        </w:rPr>
        <w:t xml:space="preserve">         </w:t>
      </w:r>
    </w:p>
    <w:p w:rsidR="00014B7B" w:rsidRDefault="00014B7B" w:rsidP="005D443A">
      <w:pPr>
        <w:pStyle w:val="NoSpacing"/>
        <w:bidi/>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لاله بردمد از خاکِ کشتگان غمت</w:t>
      </w:r>
    </w:p>
    <w:p w:rsidR="00014B7B" w:rsidRDefault="00014B7B" w:rsidP="00014B7B">
      <w:pPr>
        <w:pStyle w:val="NoSpacing"/>
        <w:bidi/>
        <w:ind w:firstLine="284"/>
        <w:jc w:val="both"/>
        <w:rPr>
          <w:rFonts w:cs="2  Zar" w:hint="cs"/>
          <w:sz w:val="28"/>
          <w:szCs w:val="28"/>
          <w:rtl/>
        </w:rPr>
      </w:pPr>
      <w:r>
        <w:rPr>
          <w:rFonts w:cs="2  Zar" w:hint="cs"/>
          <w:sz w:val="28"/>
          <w:szCs w:val="28"/>
          <w:rtl/>
        </w:rPr>
        <w:t>تا آن‌جا بر سر آن عهد خواهم ماند که دل تو وقتی از حال ما آگاه خواهد شد که از خاک کسانی که در غم تو کشته شده‌اند از جمله از خاک من لاله بروید. قصه‌ی وفاداری ما تا آن‌جاها ادامه خواهد یافت و هرگز تحولات روزگار، ما را به راهی دیگر نخواهد کشاند و تا مرز شهادت به پای عهد خود ایستاده‌ایم.</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rPr>
      </w:pPr>
      <w:r>
        <w:rPr>
          <w:rFonts w:cs="2  Zar" w:hint="cs"/>
          <w:b/>
          <w:bCs/>
          <w:sz w:val="28"/>
          <w:szCs w:val="28"/>
          <w:rtl/>
        </w:rPr>
        <w:t xml:space="preserve">صبا ز زلف تو با هر گلی حدیثی راند         </w:t>
      </w:r>
    </w:p>
    <w:p w:rsidR="00014B7B" w:rsidRDefault="00014B7B" w:rsidP="005D443A">
      <w:pPr>
        <w:pStyle w:val="NoSpacing"/>
        <w:bidi/>
        <w:ind w:firstLine="284"/>
        <w:jc w:val="center"/>
        <w:rPr>
          <w:rFonts w:cs="2  Zar"/>
          <w:b/>
          <w:bCs/>
          <w:sz w:val="28"/>
          <w:szCs w:val="28"/>
        </w:rPr>
      </w:pPr>
      <w:r>
        <w:rPr>
          <w:rFonts w:cs="2  Zar" w:hint="cs"/>
          <w:b/>
          <w:bCs/>
          <w:sz w:val="28"/>
          <w:szCs w:val="28"/>
          <w:rtl/>
        </w:rPr>
        <w:t xml:space="preserve"> رقیب، کی ره غماز داد در حرمت؟</w:t>
      </w:r>
    </w:p>
    <w:p w:rsidR="00014B7B" w:rsidRDefault="00014B7B" w:rsidP="00014B7B">
      <w:pPr>
        <w:pStyle w:val="NoSpacing"/>
        <w:bidi/>
        <w:ind w:firstLine="284"/>
        <w:jc w:val="both"/>
        <w:rPr>
          <w:rFonts w:cs="2  Zar" w:hint="cs"/>
          <w:sz w:val="28"/>
          <w:szCs w:val="28"/>
          <w:rtl/>
        </w:rPr>
      </w:pPr>
      <w:r>
        <w:rPr>
          <w:rFonts w:cs="2  Zar" w:hint="cs"/>
          <w:sz w:val="28"/>
          <w:szCs w:val="28"/>
          <w:rtl/>
        </w:rPr>
        <w:t xml:space="preserve">باد صبا که باد عاشقان است، از زلف تو با هر گلی به گونه‌ای سخن گفته است، ولی مگر رقیب و نگاهبانِ درگاه با شکوهت اجازه می‌دهد که غماز به حرم تو راه یابد؟ با این‌که هر گلی تصویری از تو دارد که آن را ظاهر می‌کند ولی مگر رقیب کسی را به حضور تو راه می‌دهد؟ زیرا وجه استغنایی مقامت خود به خود متذکر این امر است که هرکس را تا آن‌جاها راه نیست. پس لااقل: </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rPr>
      </w:pPr>
      <w:r>
        <w:rPr>
          <w:rFonts w:cs="2  Zar" w:hint="cs"/>
          <w:b/>
          <w:bCs/>
          <w:sz w:val="28"/>
          <w:szCs w:val="28"/>
          <w:rtl/>
        </w:rPr>
        <w:t xml:space="preserve">روان تشنه‌ی ما را به جرعه‌ای دریاب        </w:t>
      </w:r>
    </w:p>
    <w:p w:rsidR="00014B7B" w:rsidRDefault="00014B7B" w:rsidP="005D443A">
      <w:pPr>
        <w:pStyle w:val="NoSpacing"/>
        <w:bidi/>
        <w:ind w:firstLine="284"/>
        <w:jc w:val="center"/>
        <w:rPr>
          <w:rFonts w:cs="2  Zar" w:hint="cs"/>
          <w:b/>
          <w:bCs/>
          <w:sz w:val="28"/>
          <w:szCs w:val="28"/>
          <w:rtl/>
        </w:rPr>
      </w:pPr>
      <w:r>
        <w:rPr>
          <w:rFonts w:cs="2  Zar" w:hint="cs"/>
          <w:b/>
          <w:bCs/>
          <w:sz w:val="28"/>
          <w:szCs w:val="28"/>
          <w:rtl/>
        </w:rPr>
        <w:t xml:space="preserve">  چه می‌دهند زلالِ خضر ز جام جمت</w:t>
      </w:r>
    </w:p>
    <w:p w:rsidR="00014B7B" w:rsidRDefault="00014B7B" w:rsidP="00014B7B">
      <w:pPr>
        <w:pStyle w:val="NoSpacing"/>
        <w:bidi/>
        <w:ind w:firstLine="284"/>
        <w:jc w:val="both"/>
        <w:rPr>
          <w:rFonts w:cs="2  Zar" w:hint="cs"/>
          <w:sz w:val="28"/>
          <w:szCs w:val="28"/>
          <w:rtl/>
        </w:rPr>
      </w:pPr>
      <w:r>
        <w:rPr>
          <w:rFonts w:cs="2  Zar" w:hint="cs"/>
          <w:sz w:val="28"/>
          <w:szCs w:val="28"/>
          <w:rtl/>
        </w:rPr>
        <w:t xml:space="preserve">ما که تشنه‌ی توجه و محبت تو هستیم، روان تشنه‌ی ما را با جرعه‌ای دریاب و ما را از وصال خود به‌کلّی محروم مگردان. زیرا که جام جمی که تو داری مانند زلالِ خضر است، آب حیاتی ابدی </w:t>
      </w:r>
      <w:r>
        <w:rPr>
          <w:rFonts w:cs="2  Zar" w:hint="cs"/>
          <w:sz w:val="28"/>
          <w:szCs w:val="28"/>
          <w:rtl/>
        </w:rPr>
        <w:lastRenderedPageBreak/>
        <w:t>در آن پا برجا است و در هر دورانی می‌توان با آب حیات تو به‌سر برد.</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rPr>
      </w:pPr>
      <w:r>
        <w:rPr>
          <w:rFonts w:cs="2  Zar" w:hint="cs"/>
          <w:b/>
          <w:bCs/>
          <w:sz w:val="28"/>
          <w:szCs w:val="28"/>
          <w:rtl/>
        </w:rPr>
        <w:t xml:space="preserve">تو را ز حال دل خستگان چه غم که مدام         </w:t>
      </w:r>
    </w:p>
    <w:p w:rsidR="00014B7B" w:rsidRDefault="00014B7B" w:rsidP="005D443A">
      <w:pPr>
        <w:pStyle w:val="NoSpacing"/>
        <w:bidi/>
        <w:ind w:firstLine="284"/>
        <w:jc w:val="center"/>
        <w:rPr>
          <w:rFonts w:cs="2  Zar" w:hint="cs"/>
          <w:b/>
          <w:bCs/>
          <w:sz w:val="28"/>
          <w:szCs w:val="28"/>
          <w:rtl/>
        </w:rPr>
      </w:pPr>
      <w:r>
        <w:rPr>
          <w:rFonts w:cs="2  Zar" w:hint="cs"/>
          <w:b/>
          <w:bCs/>
          <w:sz w:val="28"/>
          <w:szCs w:val="28"/>
          <w:rtl/>
        </w:rPr>
        <w:t xml:space="preserve"> همی دهند شراب خضر ز جام جمت</w:t>
      </w:r>
    </w:p>
    <w:p w:rsidR="00014B7B" w:rsidRDefault="00014B7B" w:rsidP="00014B7B">
      <w:pPr>
        <w:pStyle w:val="NoSpacing"/>
        <w:bidi/>
        <w:ind w:firstLine="284"/>
        <w:jc w:val="both"/>
        <w:rPr>
          <w:rFonts w:cs="2  Zar" w:hint="cs"/>
          <w:sz w:val="28"/>
          <w:szCs w:val="28"/>
          <w:rtl/>
        </w:rPr>
      </w:pPr>
      <w:r>
        <w:rPr>
          <w:rFonts w:cs="2  Zar" w:hint="cs"/>
          <w:sz w:val="28"/>
          <w:szCs w:val="28"/>
          <w:rtl/>
        </w:rPr>
        <w:t>تو از حال خسته‌دلانِ کویت چه غم می‌توانی داشته باشی، نباید هم داشته باشی، زیرا از جام جمِ تو و جام جهان‌نمایت، شراب خضر و آب حیات، سرازیر است و خسته‌دلان می‌نوشند و مشکلی ندارند تا تو غم آن‌ها را بخوری. همین اندازه هست که تو در استغنای خود چشم‌اندازی برای ما شده‌ای تا همواره در راه باشیم و از افق وجودی خود غفلت نکنیم.</w:t>
      </w:r>
    </w:p>
    <w:p w:rsidR="005D443A" w:rsidRDefault="005D443A" w:rsidP="005D443A">
      <w:pPr>
        <w:pStyle w:val="NoSpacing"/>
        <w:bidi/>
        <w:ind w:firstLine="284"/>
        <w:jc w:val="center"/>
        <w:rPr>
          <w:rFonts w:cs="2  Yagut" w:hint="cs"/>
          <w:sz w:val="28"/>
          <w:szCs w:val="28"/>
          <w:rtl/>
          <w:lang w:bidi="fa-IR"/>
        </w:rPr>
      </w:pPr>
      <w:r>
        <w:rPr>
          <w:rFonts w:cs="2  Yagut" w:hint="cs"/>
          <w:sz w:val="28"/>
          <w:szCs w:val="28"/>
          <w:rtl/>
          <w:lang w:bidi="fa-IR"/>
        </w:rPr>
        <w:t>====================</w:t>
      </w:r>
    </w:p>
    <w:p w:rsidR="00014B7B" w:rsidRDefault="00014B7B" w:rsidP="00014B7B">
      <w:pPr>
        <w:pStyle w:val="NoSpacing"/>
        <w:bidi/>
        <w:ind w:firstLine="284"/>
        <w:jc w:val="both"/>
        <w:rPr>
          <w:rFonts w:cs="2  Zar" w:hint="cs"/>
          <w:sz w:val="28"/>
          <w:szCs w:val="28"/>
          <w:rtl/>
        </w:rPr>
      </w:pPr>
    </w:p>
    <w:p w:rsidR="005D443A" w:rsidRDefault="00014B7B" w:rsidP="00014B7B">
      <w:pPr>
        <w:pStyle w:val="NoSpacing"/>
        <w:bidi/>
        <w:ind w:firstLine="284"/>
        <w:jc w:val="center"/>
        <w:rPr>
          <w:rFonts w:cs="2  Zar"/>
          <w:b/>
          <w:bCs/>
          <w:sz w:val="28"/>
          <w:szCs w:val="28"/>
          <w:rtl/>
        </w:rPr>
      </w:pPr>
      <w:r>
        <w:rPr>
          <w:rFonts w:cs="2  Zar" w:hint="cs"/>
          <w:b/>
          <w:bCs/>
          <w:sz w:val="28"/>
          <w:szCs w:val="28"/>
          <w:rtl/>
        </w:rPr>
        <w:t xml:space="preserve">همیشه وقت تو ای عیسی صبا خوش باد       </w:t>
      </w:r>
    </w:p>
    <w:p w:rsidR="00014B7B" w:rsidRDefault="00014B7B" w:rsidP="005D443A">
      <w:pPr>
        <w:pStyle w:val="NoSpacing"/>
        <w:bidi/>
        <w:ind w:firstLine="284"/>
        <w:jc w:val="center"/>
        <w:rPr>
          <w:rFonts w:cs="2  Zar" w:hint="cs"/>
          <w:b/>
          <w:bCs/>
          <w:sz w:val="28"/>
          <w:szCs w:val="28"/>
          <w:rtl/>
        </w:rPr>
      </w:pPr>
      <w:r>
        <w:rPr>
          <w:rFonts w:cs="2  Zar" w:hint="cs"/>
          <w:b/>
          <w:bCs/>
          <w:sz w:val="28"/>
          <w:szCs w:val="28"/>
          <w:rtl/>
        </w:rPr>
        <w:t xml:space="preserve">  که جان حافظ دل‌خسته زنده شد به دمَت</w:t>
      </w:r>
    </w:p>
    <w:p w:rsidR="000D08C1" w:rsidRPr="000D08C1" w:rsidRDefault="00014B7B" w:rsidP="000D08C1">
      <w:pPr>
        <w:pStyle w:val="NoSpacing"/>
        <w:bidi/>
        <w:ind w:firstLine="284"/>
        <w:jc w:val="center"/>
        <w:rPr>
          <w:rFonts w:cs="2  Yagut" w:hint="cs"/>
          <w:sz w:val="20"/>
          <w:szCs w:val="20"/>
          <w:rtl/>
          <w:lang w:bidi="fa-IR"/>
        </w:rPr>
      </w:pPr>
      <w:r>
        <w:rPr>
          <w:rFonts w:cs="2  Zar" w:hint="cs"/>
          <w:sz w:val="28"/>
          <w:szCs w:val="28"/>
          <w:rtl/>
        </w:rPr>
        <w:t>همیشه وقت تو ای که عیسی دم مرده زنده می‌کنی، خوش باد، زیرا جان حافظِ دل‌خسته به دم عیسوی تو زنده شد و حیاتی دوباره یافت و هرکس می‌تواند در این راه گام زند و از پوچی دوران و خستگی دل رهایی یابد. زیرا دور، دور محمد</w:t>
      </w:r>
      <w:r w:rsidR="000D08C1">
        <w:rPr>
          <w:rFonts w:cs="2  Zar" w:hint="cs"/>
          <w:sz w:val="28"/>
          <w:szCs w:val="28"/>
          <w:rtl/>
        </w:rPr>
        <w:t xml:space="preserve"> </w:t>
      </w:r>
      <w:r w:rsidR="000D08C1" w:rsidRPr="000D08C1">
        <w:rPr>
          <w:rFonts w:cs="2  Yagut"/>
          <w:sz w:val="20"/>
          <w:szCs w:val="20"/>
          <w:lang w:bidi="fa-IR"/>
        </w:rPr>
        <w:t>”</w:t>
      </w:r>
      <w:r w:rsidR="000D08C1" w:rsidRPr="000D08C1">
        <w:rPr>
          <w:rFonts w:cs="2  Yagut" w:hint="cs"/>
          <w:sz w:val="20"/>
          <w:szCs w:val="20"/>
          <w:rtl/>
          <w:lang w:bidi="fa-IR"/>
        </w:rPr>
        <w:t>صلی الله علیه و آله"</w:t>
      </w:r>
    </w:p>
    <w:p w:rsidR="00014B7B" w:rsidRDefault="00014B7B" w:rsidP="000D08C1">
      <w:pPr>
        <w:pStyle w:val="NoSpacing"/>
        <w:bidi/>
        <w:ind w:firstLine="284"/>
        <w:jc w:val="both"/>
        <w:rPr>
          <w:rFonts w:cs="2  Zar" w:hint="cs"/>
          <w:sz w:val="28"/>
          <w:szCs w:val="28"/>
          <w:rtl/>
        </w:rPr>
      </w:pPr>
      <w:r>
        <w:rPr>
          <w:rFonts w:cs="2  Zar" w:hint="cs"/>
          <w:sz w:val="28"/>
          <w:szCs w:val="28"/>
          <w:rtl/>
        </w:rPr>
        <w:t xml:space="preserve"> است.</w:t>
      </w:r>
    </w:p>
    <w:p w:rsidR="00014B7B" w:rsidRDefault="00014B7B" w:rsidP="00014B7B">
      <w:pPr>
        <w:pStyle w:val="NoSpacing"/>
        <w:bidi/>
        <w:ind w:firstLine="284"/>
        <w:jc w:val="both"/>
        <w:rPr>
          <w:rFonts w:cs="2  Zar" w:hint="cs"/>
          <w:sz w:val="28"/>
          <w:szCs w:val="28"/>
          <w:rtl/>
        </w:rPr>
      </w:pPr>
      <w:r>
        <w:rPr>
          <w:rFonts w:cs="2  Zar" w:hint="cs"/>
          <w:sz w:val="28"/>
          <w:szCs w:val="28"/>
          <w:rtl/>
        </w:rPr>
        <w:t>این همان حضور در جهان دیگر است که جهان کیفیت‌ها است. جهانی ماورای کمّیت‌ها، و حافظ در ابتدای غزل متذکر آن شد که چگونه حضرت محبوب، او را به حساب آورد و مسیری که او در آن گام زده بود را مورد تأیید قر ار داد.</w:t>
      </w:r>
    </w:p>
    <w:p w:rsidR="000D08C1" w:rsidRPr="000D08C1" w:rsidRDefault="00014B7B" w:rsidP="000D08C1">
      <w:pPr>
        <w:pStyle w:val="NoSpacing"/>
        <w:bidi/>
        <w:ind w:firstLine="284"/>
        <w:jc w:val="center"/>
        <w:rPr>
          <w:rFonts w:cs="2  Yagut" w:hint="cs"/>
          <w:sz w:val="20"/>
          <w:szCs w:val="20"/>
          <w:rtl/>
          <w:lang w:bidi="fa-IR"/>
        </w:rPr>
      </w:pPr>
      <w:r>
        <w:rPr>
          <w:rFonts w:cs="2  Zar" w:hint="cs"/>
          <w:sz w:val="28"/>
          <w:szCs w:val="28"/>
          <w:rtl/>
        </w:rPr>
        <w:t>عمده آن است که هرکس همواره دغدغه‌ی یافتن راه صحیح را داشته باشد تا با حساسیت لازم همواره نسبت به حقانیت راهش، گوش به زنگ باشد تا با اولین اشارت بتواند در مقام اُنسی که پیش می‌آید، قرار گیرد و از سرگردانی آزاد شود. آیا آن راه، راهی جز شریعت آخرین پیامبر</w:t>
      </w:r>
      <w:r w:rsidR="000D08C1">
        <w:rPr>
          <w:rFonts w:cs="2  Zar" w:hint="cs"/>
          <w:sz w:val="28"/>
          <w:szCs w:val="28"/>
          <w:rtl/>
        </w:rPr>
        <w:t xml:space="preserve"> </w:t>
      </w:r>
      <w:r w:rsidR="000D08C1" w:rsidRPr="000D08C1">
        <w:rPr>
          <w:rFonts w:cs="2  Yagut"/>
          <w:sz w:val="20"/>
          <w:szCs w:val="20"/>
          <w:lang w:bidi="fa-IR"/>
        </w:rPr>
        <w:t>”</w:t>
      </w:r>
      <w:r w:rsidR="000D08C1" w:rsidRPr="000D08C1">
        <w:rPr>
          <w:rFonts w:cs="2  Yagut" w:hint="cs"/>
          <w:sz w:val="20"/>
          <w:szCs w:val="20"/>
          <w:rtl/>
          <w:lang w:bidi="fa-IR"/>
        </w:rPr>
        <w:t>صلی الله علیه و آله"</w:t>
      </w:r>
    </w:p>
    <w:p w:rsidR="00014B7B" w:rsidRDefault="00014B7B" w:rsidP="000D08C1">
      <w:pPr>
        <w:pStyle w:val="NoSpacing"/>
        <w:bidi/>
        <w:ind w:firstLine="284"/>
        <w:jc w:val="both"/>
        <w:rPr>
          <w:rFonts w:cs="2  Zar" w:hint="cs"/>
          <w:sz w:val="28"/>
          <w:szCs w:val="28"/>
          <w:rtl/>
        </w:rPr>
      </w:pPr>
      <w:r>
        <w:rPr>
          <w:rFonts w:cs="2  Zar" w:hint="cs"/>
          <w:sz w:val="28"/>
          <w:szCs w:val="28"/>
          <w:rtl/>
        </w:rPr>
        <w:t xml:space="preserve"> است، اگر با رویکردی صحیح به آن نظر شود؟ </w:t>
      </w:r>
    </w:p>
    <w:p w:rsidR="000D08C1" w:rsidRPr="000D08C1" w:rsidRDefault="00014B7B" w:rsidP="000D08C1">
      <w:pPr>
        <w:pStyle w:val="NoSpacing"/>
        <w:bidi/>
        <w:ind w:firstLine="284"/>
        <w:jc w:val="center"/>
        <w:rPr>
          <w:rFonts w:cs="2  Yagut" w:hint="cs"/>
          <w:sz w:val="20"/>
          <w:szCs w:val="20"/>
          <w:rtl/>
          <w:lang w:bidi="fa-IR"/>
        </w:rPr>
      </w:pPr>
      <w:r>
        <w:rPr>
          <w:rFonts w:cs="2  Zar" w:hint="cs"/>
          <w:sz w:val="28"/>
          <w:szCs w:val="28"/>
          <w:rtl/>
        </w:rPr>
        <w:t>جناب حافظ در این غزل نظر به جایگاه قدسی رسول خدا</w:t>
      </w:r>
      <w:r w:rsidR="000D08C1">
        <w:rPr>
          <w:rFonts w:cs="2  Zar" w:hint="cs"/>
          <w:sz w:val="28"/>
          <w:szCs w:val="28"/>
          <w:rtl/>
        </w:rPr>
        <w:t xml:space="preserve"> </w:t>
      </w:r>
      <w:r w:rsidR="000D08C1" w:rsidRPr="000D08C1">
        <w:rPr>
          <w:rFonts w:cs="2  Yagut"/>
          <w:sz w:val="20"/>
          <w:szCs w:val="20"/>
          <w:lang w:bidi="fa-IR"/>
        </w:rPr>
        <w:t>”</w:t>
      </w:r>
      <w:r w:rsidR="000D08C1" w:rsidRPr="000D08C1">
        <w:rPr>
          <w:rFonts w:cs="2  Yagut" w:hint="cs"/>
          <w:sz w:val="20"/>
          <w:szCs w:val="20"/>
          <w:rtl/>
          <w:lang w:bidi="fa-IR"/>
        </w:rPr>
        <w:t>صلی الله علیه و آله"</w:t>
      </w:r>
    </w:p>
    <w:p w:rsidR="00014B7B" w:rsidRDefault="00014B7B" w:rsidP="000D08C1">
      <w:pPr>
        <w:pStyle w:val="NoSpacing"/>
        <w:bidi/>
        <w:ind w:firstLine="284"/>
        <w:jc w:val="both"/>
        <w:rPr>
          <w:rFonts w:cs="2  Zar" w:hint="cs"/>
          <w:sz w:val="28"/>
          <w:szCs w:val="28"/>
          <w:rtl/>
        </w:rPr>
      </w:pPr>
      <w:r>
        <w:rPr>
          <w:rFonts w:cs="2  Zar" w:hint="cs"/>
          <w:sz w:val="28"/>
          <w:szCs w:val="28"/>
          <w:rtl/>
        </w:rPr>
        <w:t xml:space="preserve"> دارند و خود را نسبت به جایگاه آن حضرت تجربه می‌کند و در عهدی که با آن حضرت بسته، مستقر است که این بهترین نحوه‌ی «بودن» است.</w:t>
      </w:r>
    </w:p>
    <w:p w:rsidR="00014B7B" w:rsidRDefault="00014B7B" w:rsidP="00014B7B">
      <w:pPr>
        <w:pStyle w:val="NoSpacing"/>
        <w:bidi/>
        <w:ind w:firstLine="284"/>
        <w:jc w:val="right"/>
        <w:rPr>
          <w:rFonts w:cs="2  Zar" w:hint="cs"/>
          <w:sz w:val="28"/>
          <w:szCs w:val="28"/>
          <w:rtl/>
        </w:rPr>
      </w:pPr>
      <w:r>
        <w:rPr>
          <w:rFonts w:cs="2  Zar" w:hint="cs"/>
          <w:sz w:val="28"/>
          <w:szCs w:val="28"/>
          <w:rtl/>
        </w:rPr>
        <w:t>والسلام</w:t>
      </w:r>
    </w:p>
    <w:p w:rsidR="00014B7B" w:rsidRDefault="00014B7B" w:rsidP="00014B7B">
      <w:pPr>
        <w:pStyle w:val="NoSpacing"/>
        <w:bidi/>
        <w:ind w:firstLine="284"/>
        <w:jc w:val="both"/>
        <w:rPr>
          <w:rFonts w:cs="2  Zar" w:hint="cs"/>
          <w:sz w:val="28"/>
          <w:szCs w:val="28"/>
          <w:rtl/>
        </w:rPr>
      </w:pPr>
      <w:r>
        <w:rPr>
          <w:rFonts w:cs="2  Zar" w:hint="cs"/>
          <w:sz w:val="28"/>
          <w:szCs w:val="28"/>
          <w:rtl/>
        </w:rPr>
        <w:t xml:space="preserve"> </w:t>
      </w:r>
    </w:p>
    <w:p w:rsidR="00014B7B" w:rsidRDefault="00014B7B" w:rsidP="00014B7B">
      <w:pPr>
        <w:pStyle w:val="NoSpacing"/>
        <w:bidi/>
        <w:ind w:firstLine="284"/>
        <w:jc w:val="both"/>
        <w:rPr>
          <w:rFonts w:cs="2  Zar" w:hint="cs"/>
          <w:sz w:val="28"/>
          <w:szCs w:val="28"/>
          <w:rtl/>
        </w:rPr>
      </w:pPr>
    </w:p>
    <w:p w:rsidR="00014B7B" w:rsidRDefault="00014B7B" w:rsidP="00014B7B">
      <w:pPr>
        <w:pStyle w:val="NoSpacing"/>
        <w:bidi/>
        <w:ind w:firstLine="284"/>
        <w:jc w:val="both"/>
        <w:rPr>
          <w:rFonts w:cs="2  Zar"/>
          <w:sz w:val="28"/>
          <w:szCs w:val="28"/>
          <w:lang w:bidi="fa-IR"/>
        </w:rPr>
      </w:pPr>
    </w:p>
    <w:p w:rsidR="00A518AD" w:rsidRDefault="00A518AD"/>
    <w:sectPr w:rsidR="00A5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7B"/>
    <w:rsid w:val="00014B7B"/>
    <w:rsid w:val="000D08C1"/>
    <w:rsid w:val="005D443A"/>
    <w:rsid w:val="006D4E11"/>
    <w:rsid w:val="00A51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34A4B-1CB9-4936-9765-02355E26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2020-10-14T15:25:00Z</dcterms:created>
  <dcterms:modified xsi:type="dcterms:W3CDTF">2020-10-14T15:31:00Z</dcterms:modified>
</cp:coreProperties>
</file>