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51" w:rsidRPr="00FA600C" w:rsidRDefault="00CF4D46" w:rsidP="007548EB">
      <w:pPr>
        <w:pStyle w:val="NoSpacing"/>
        <w:bidi/>
        <w:ind w:firstLine="284"/>
        <w:jc w:val="both"/>
        <w:rPr>
          <w:rFonts w:cs="2  Yagut"/>
          <w:sz w:val="24"/>
          <w:szCs w:val="24"/>
          <w:rtl/>
          <w:lang w:bidi="fa-IR"/>
        </w:rPr>
      </w:pPr>
      <w:r w:rsidRPr="00FA600C">
        <w:rPr>
          <w:rFonts w:cs="2  Yagut" w:hint="cs"/>
          <w:sz w:val="24"/>
          <w:szCs w:val="24"/>
          <w:rtl/>
          <w:lang w:bidi="fa-IR"/>
        </w:rPr>
        <w:t>غزل شماره 115</w:t>
      </w:r>
    </w:p>
    <w:p w:rsidR="00CF4D46" w:rsidRPr="004D7F1B" w:rsidRDefault="004D7F1B" w:rsidP="007548EB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  <w:lang w:bidi="fa-IR"/>
        </w:rPr>
      </w:pPr>
      <w:r w:rsidRPr="004D7F1B">
        <w:rPr>
          <w:rFonts w:cs="2  Yagut" w:hint="cs"/>
          <w:sz w:val="24"/>
          <w:szCs w:val="24"/>
          <w:rtl/>
          <w:lang w:bidi="fa-IR"/>
        </w:rPr>
        <w:t xml:space="preserve">«اهل الله»؛ رشته‌های اُنس با خدا </w:t>
      </w:r>
    </w:p>
    <w:p w:rsidR="00FA600C" w:rsidRPr="00FA600C" w:rsidRDefault="00FA600C" w:rsidP="007548EB">
      <w:pPr>
        <w:pStyle w:val="NoSpacing"/>
        <w:bidi/>
        <w:ind w:firstLine="284"/>
        <w:jc w:val="center"/>
        <w:rPr>
          <w:rFonts w:cs="2  Yagut"/>
          <w:sz w:val="6"/>
          <w:szCs w:val="6"/>
          <w:rtl/>
          <w:lang w:bidi="fa-IR"/>
        </w:rPr>
      </w:pPr>
    </w:p>
    <w:p w:rsidR="00AF718C" w:rsidRDefault="00CF4D46" w:rsidP="00183342">
      <w:pPr>
        <w:pStyle w:val="NoSpacing"/>
        <w:bidi/>
        <w:ind w:firstLine="284"/>
        <w:jc w:val="center"/>
        <w:rPr>
          <w:rFonts w:cs="2  Zar"/>
          <w:sz w:val="28"/>
          <w:szCs w:val="28"/>
          <w:rtl/>
        </w:rPr>
      </w:pPr>
      <w:r w:rsidRPr="00FA600C">
        <w:rPr>
          <w:rFonts w:cs="2  Yagut" w:hint="cs"/>
          <w:sz w:val="24"/>
          <w:szCs w:val="24"/>
          <w:rtl/>
          <w:lang w:bidi="fa-IR"/>
        </w:rPr>
        <w:t>باسمه تعالی</w:t>
      </w:r>
    </w:p>
    <w:p w:rsidR="00183342" w:rsidRPr="00183342" w:rsidRDefault="00183342" w:rsidP="00183342">
      <w:pPr>
        <w:pStyle w:val="NoSpacing"/>
        <w:bidi/>
        <w:ind w:firstLine="284"/>
        <w:jc w:val="both"/>
        <w:rPr>
          <w:rFonts w:cs="2  Zar"/>
          <w:sz w:val="12"/>
          <w:szCs w:val="12"/>
          <w:rtl/>
        </w:rPr>
      </w:pPr>
    </w:p>
    <w:p w:rsidR="00CC71C5" w:rsidRDefault="00AF718C" w:rsidP="007E5604">
      <w:pPr>
        <w:pStyle w:val="NoSpacing"/>
        <w:bidi/>
        <w:ind w:firstLine="284"/>
        <w:jc w:val="center"/>
        <w:rPr>
          <w:rFonts w:cs="2  Zar" w:hint="cs"/>
          <w:b/>
          <w:bCs/>
          <w:sz w:val="28"/>
          <w:szCs w:val="28"/>
          <w:rtl/>
        </w:rPr>
      </w:pPr>
      <w:r w:rsidRPr="007E5604">
        <w:rPr>
          <w:rFonts w:cs="2  Zar"/>
          <w:b/>
          <w:bCs/>
          <w:sz w:val="28"/>
          <w:szCs w:val="28"/>
          <w:rtl/>
        </w:rPr>
        <w:t>هر آن که جانب اهل خدا نگه دارد</w:t>
      </w:r>
      <w:r w:rsidR="00183342" w:rsidRPr="007E5604">
        <w:rPr>
          <w:rFonts w:cs="2  Zar" w:hint="cs"/>
          <w:b/>
          <w:bCs/>
          <w:sz w:val="28"/>
          <w:szCs w:val="28"/>
          <w:rtl/>
        </w:rPr>
        <w:t xml:space="preserve">    </w:t>
      </w:r>
    </w:p>
    <w:p w:rsidR="001052DA" w:rsidRPr="007E5604" w:rsidRDefault="00183342" w:rsidP="00CC71C5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7E5604">
        <w:rPr>
          <w:rFonts w:cs="2  Zar" w:hint="cs"/>
          <w:b/>
          <w:bCs/>
          <w:sz w:val="28"/>
          <w:szCs w:val="28"/>
          <w:rtl/>
        </w:rPr>
        <w:t xml:space="preserve">            </w:t>
      </w:r>
      <w:r w:rsidR="00AF718C" w:rsidRPr="007E5604">
        <w:rPr>
          <w:rFonts w:cs="2  Zar"/>
          <w:b/>
          <w:bCs/>
          <w:sz w:val="28"/>
          <w:szCs w:val="28"/>
          <w:rtl/>
        </w:rPr>
        <w:t>خداش در همه حال از بلا نگه دارد</w:t>
      </w:r>
    </w:p>
    <w:p w:rsidR="007B5625" w:rsidRDefault="00183342" w:rsidP="006F29B9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</w:rPr>
        <w:t>جناب حافظ</w:t>
      </w:r>
      <w:r w:rsidR="007E5604">
        <w:rPr>
          <w:rFonts w:cs="2  Zar" w:hint="cs"/>
          <w:sz w:val="28"/>
          <w:szCs w:val="28"/>
          <w:rtl/>
          <w:lang w:bidi="fa-IR"/>
        </w:rPr>
        <w:t xml:space="preserve"> با حضور در عالَمی که اگر کسی در آن عالم حاضر شود گویا خود به خود</w:t>
      </w:r>
      <w:r w:rsidR="006F29B9">
        <w:rPr>
          <w:rFonts w:cs="2  Zar" w:hint="cs"/>
          <w:sz w:val="28"/>
          <w:szCs w:val="28"/>
          <w:rtl/>
          <w:lang w:bidi="fa-IR"/>
        </w:rPr>
        <w:t>،</w:t>
      </w:r>
      <w:r w:rsidR="007E5604">
        <w:rPr>
          <w:rFonts w:cs="2  Zar" w:hint="cs"/>
          <w:sz w:val="28"/>
          <w:szCs w:val="28"/>
          <w:rtl/>
          <w:lang w:bidi="fa-IR"/>
        </w:rPr>
        <w:t xml:space="preserve"> خود را در پناه خدا احساس می‌کند</w:t>
      </w:r>
      <w:r w:rsidR="006F29B9">
        <w:rPr>
          <w:rFonts w:cs="2  Zar" w:hint="cs"/>
          <w:sz w:val="28"/>
          <w:szCs w:val="28"/>
          <w:rtl/>
          <w:lang w:bidi="fa-IR"/>
        </w:rPr>
        <w:t>، آن هم</w:t>
      </w:r>
      <w:r w:rsidR="007E5604">
        <w:rPr>
          <w:rFonts w:cs="2  Zar" w:hint="cs"/>
          <w:sz w:val="28"/>
          <w:szCs w:val="28"/>
          <w:rtl/>
          <w:lang w:bidi="fa-IR"/>
        </w:rPr>
        <w:t xml:space="preserve"> در آن حدّ که خداوند</w:t>
      </w:r>
      <w:r w:rsidR="009705E5">
        <w:rPr>
          <w:rFonts w:cs="2  Zar" w:hint="cs"/>
          <w:sz w:val="28"/>
          <w:szCs w:val="28"/>
          <w:rtl/>
          <w:lang w:bidi="fa-IR"/>
        </w:rPr>
        <w:t xml:space="preserve"> همه پرتگاه‌های لغزش و غفلت را به او نشان می‌دهد. عمده </w:t>
      </w:r>
      <w:r w:rsidR="00ED42D7">
        <w:rPr>
          <w:rFonts w:cs="2  Zar" w:hint="cs"/>
          <w:sz w:val="28"/>
          <w:szCs w:val="28"/>
          <w:rtl/>
          <w:lang w:bidi="fa-IR"/>
        </w:rPr>
        <w:t xml:space="preserve">آن است که متوجه عالَمی شویم که جناب حافظ متذکر آن است </w:t>
      </w:r>
      <w:r w:rsidR="006F29B9">
        <w:rPr>
          <w:rFonts w:cs="2  Zar" w:hint="cs"/>
          <w:sz w:val="28"/>
          <w:szCs w:val="28"/>
          <w:rtl/>
          <w:lang w:bidi="fa-IR"/>
        </w:rPr>
        <w:t>و</w:t>
      </w:r>
      <w:r w:rsidR="00ED42D7">
        <w:rPr>
          <w:rFonts w:cs="2  Zar" w:hint="cs"/>
          <w:sz w:val="28"/>
          <w:szCs w:val="28"/>
          <w:rtl/>
          <w:lang w:bidi="fa-IR"/>
        </w:rPr>
        <w:t xml:space="preserve"> آن نگه‌داشتن جانب اهل خداوند است. یعنی رعایت جانب</w:t>
      </w:r>
      <w:r w:rsidR="009A0B27">
        <w:rPr>
          <w:rFonts w:cs="2  Zar" w:hint="cs"/>
          <w:sz w:val="28"/>
          <w:szCs w:val="28"/>
          <w:rtl/>
          <w:lang w:bidi="fa-IR"/>
        </w:rPr>
        <w:t xml:space="preserve"> کسانی که حضورشان در عالم</w:t>
      </w:r>
      <w:r w:rsidR="006F29B9">
        <w:rPr>
          <w:rFonts w:cs="2  Zar" w:hint="cs"/>
          <w:sz w:val="28"/>
          <w:szCs w:val="28"/>
          <w:rtl/>
          <w:lang w:bidi="fa-IR"/>
        </w:rPr>
        <w:t>،</w:t>
      </w:r>
      <w:r w:rsidR="009A0B27">
        <w:rPr>
          <w:rFonts w:cs="2  Zar" w:hint="cs"/>
          <w:sz w:val="28"/>
          <w:szCs w:val="28"/>
          <w:rtl/>
          <w:lang w:bidi="fa-IR"/>
        </w:rPr>
        <w:t xml:space="preserve"> حضوری است الهی و گویا نظر به آن‌ها نظر به سایه امن الهی است در جهان. اینان تابلوی گشوده عالمی هستند که عالم</w:t>
      </w:r>
      <w:r w:rsidR="00FE01EF">
        <w:rPr>
          <w:rFonts w:cs="2  Zar" w:hint="cs"/>
          <w:sz w:val="28"/>
          <w:szCs w:val="28"/>
          <w:rtl/>
          <w:lang w:bidi="fa-IR"/>
        </w:rPr>
        <w:t>ِ</w:t>
      </w:r>
      <w:r w:rsidR="009A0B27">
        <w:rPr>
          <w:rFonts w:cs="2  Zar" w:hint="cs"/>
          <w:sz w:val="28"/>
          <w:szCs w:val="28"/>
          <w:rtl/>
          <w:lang w:bidi="fa-IR"/>
        </w:rPr>
        <w:t xml:space="preserve"> مصون ماندن از لغزش‌هایی است که اهل دنیا گرفتار آن می‌شوند. بنده در این تاریخ </w:t>
      </w:r>
      <w:r w:rsidR="006F29B9">
        <w:rPr>
          <w:rFonts w:cs="2  Zar" w:hint="cs"/>
          <w:sz w:val="28"/>
          <w:szCs w:val="28"/>
          <w:rtl/>
          <w:lang w:bidi="fa-IR"/>
        </w:rPr>
        <w:t>ذیل امامان معصوم</w:t>
      </w:r>
      <w:r w:rsidR="006F29B9" w:rsidRPr="006F29B9">
        <w:rPr>
          <w:rFonts w:cs="2  Zar" w:hint="cs"/>
          <w:sz w:val="16"/>
          <w:szCs w:val="16"/>
          <w:rtl/>
          <w:lang w:bidi="fa-IR"/>
        </w:rPr>
        <w:t>«علیهم‌السلام»</w:t>
      </w:r>
      <w:r w:rsidR="006F29B9">
        <w:rPr>
          <w:rFonts w:cs="2  Zar" w:hint="cs"/>
          <w:sz w:val="28"/>
          <w:szCs w:val="28"/>
          <w:rtl/>
          <w:lang w:bidi="fa-IR"/>
        </w:rPr>
        <w:t xml:space="preserve">، </w:t>
      </w:r>
      <w:r w:rsidR="009A0B27">
        <w:rPr>
          <w:rFonts w:cs="2  Zar" w:hint="cs"/>
          <w:sz w:val="28"/>
          <w:szCs w:val="28"/>
          <w:rtl/>
          <w:lang w:bidi="fa-IR"/>
        </w:rPr>
        <w:t>حضرت امام خمینی</w:t>
      </w:r>
      <w:r w:rsidR="009A0B27" w:rsidRPr="007B5625">
        <w:rPr>
          <w:rFonts w:cs="2  Zar" w:hint="cs"/>
          <w:sz w:val="16"/>
          <w:szCs w:val="16"/>
          <w:rtl/>
          <w:lang w:bidi="fa-IR"/>
        </w:rPr>
        <w:t>«رضوان‌الله‌تعالی‌علیه»</w:t>
      </w:r>
      <w:r w:rsidR="009A0B27">
        <w:rPr>
          <w:rFonts w:cs="2  Zar" w:hint="cs"/>
          <w:sz w:val="28"/>
          <w:szCs w:val="28"/>
          <w:rtl/>
          <w:lang w:bidi="fa-IR"/>
        </w:rPr>
        <w:t xml:space="preserve"> را نمونه چنین شخصیت‌هایی یافتم و هرکس تا آن‌جایی که جانب آن مرد الهی را نگه داشت </w:t>
      </w:r>
      <w:r w:rsidR="00FE01EF">
        <w:rPr>
          <w:rFonts w:cs="2  Zar" w:hint="cs"/>
          <w:sz w:val="28"/>
          <w:szCs w:val="28"/>
          <w:rtl/>
          <w:lang w:bidi="fa-IR"/>
        </w:rPr>
        <w:t xml:space="preserve">در این زمانه </w:t>
      </w:r>
      <w:r w:rsidR="009A0B27">
        <w:rPr>
          <w:rFonts w:cs="2  Zar" w:hint="cs"/>
          <w:sz w:val="28"/>
          <w:szCs w:val="28"/>
          <w:rtl/>
          <w:lang w:bidi="fa-IR"/>
        </w:rPr>
        <w:t>از لغزش‌هایی که شیطان بزرگ</w:t>
      </w:r>
      <w:r w:rsidR="007B5625">
        <w:rPr>
          <w:rFonts w:cs="2  Zar" w:hint="cs"/>
          <w:sz w:val="28"/>
          <w:szCs w:val="28"/>
          <w:rtl/>
          <w:lang w:bidi="fa-IR"/>
        </w:rPr>
        <w:t xml:space="preserve"> با انواع حیله‌هایش گسترده بود، نجات یافت و آن‌هایی که جانب حضرت امام را به هر بهانه‌ای رعایت نکردند، به انواع بلاها گرفتار شدند. </w:t>
      </w:r>
    </w:p>
    <w:p w:rsidR="00183342" w:rsidRDefault="007B5625" w:rsidP="007B5625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در بیت بعدی «اهل الله» را رشته ارتباط با خدا معرفی می‌کند و می‌فرماید:</w:t>
      </w:r>
    </w:p>
    <w:p w:rsidR="00CC71C5" w:rsidRDefault="00AF718C" w:rsidP="00CC71C5">
      <w:pPr>
        <w:pStyle w:val="NoSpacing"/>
        <w:bidi/>
        <w:ind w:firstLine="284"/>
        <w:jc w:val="center"/>
        <w:rPr>
          <w:rFonts w:cs="2  Zar" w:hint="cs"/>
          <w:b/>
          <w:bCs/>
          <w:sz w:val="28"/>
          <w:szCs w:val="28"/>
          <w:rtl/>
        </w:rPr>
      </w:pPr>
      <w:r w:rsidRPr="00AF718C">
        <w:rPr>
          <w:rFonts w:cs="2  Zar"/>
          <w:sz w:val="28"/>
          <w:szCs w:val="28"/>
        </w:rPr>
        <w:br/>
      </w:r>
      <w:r w:rsidR="00153600" w:rsidRPr="00E65563">
        <w:rPr>
          <w:rFonts w:cs="2  Zar"/>
          <w:b/>
          <w:bCs/>
          <w:sz w:val="28"/>
          <w:szCs w:val="28"/>
          <w:rtl/>
        </w:rPr>
        <w:t>گرت هواست که معشوق نگسلد پیمان</w:t>
      </w:r>
      <w:r w:rsidR="00153600" w:rsidRPr="00E65563">
        <w:rPr>
          <w:rFonts w:cs="2  Zar"/>
          <w:b/>
          <w:bCs/>
          <w:sz w:val="28"/>
          <w:szCs w:val="28"/>
        </w:rPr>
        <w:t xml:space="preserve">    </w:t>
      </w:r>
    </w:p>
    <w:p w:rsidR="00153600" w:rsidRPr="00E65563" w:rsidRDefault="00153600" w:rsidP="00CC71C5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E65563">
        <w:rPr>
          <w:rFonts w:cs="2  Zar"/>
          <w:b/>
          <w:bCs/>
          <w:sz w:val="28"/>
          <w:szCs w:val="28"/>
        </w:rPr>
        <w:t xml:space="preserve">      </w:t>
      </w:r>
      <w:r w:rsidRPr="00E65563">
        <w:rPr>
          <w:rFonts w:cs="2  Zar"/>
          <w:b/>
          <w:bCs/>
          <w:sz w:val="28"/>
          <w:szCs w:val="28"/>
          <w:rtl/>
        </w:rPr>
        <w:t>نگاه دار سر رشته تا نگه دارد</w:t>
      </w:r>
    </w:p>
    <w:p w:rsidR="00153600" w:rsidRDefault="00153600" w:rsidP="0067282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آری! جانب اهل الله</w:t>
      </w:r>
      <w:r w:rsidR="00D04B24">
        <w:rPr>
          <w:rFonts w:cs="2  Zar" w:hint="cs"/>
          <w:sz w:val="28"/>
          <w:szCs w:val="28"/>
          <w:rtl/>
        </w:rPr>
        <w:t xml:space="preserve"> را نگه‌داشتن و خود را در شخصیت آنان حستجونمودن، نگه‌داشتن سر</w:t>
      </w:r>
      <w:r w:rsidR="00FE01EF">
        <w:rPr>
          <w:rFonts w:cs="2  Zar" w:hint="cs"/>
          <w:sz w:val="28"/>
          <w:szCs w:val="28"/>
          <w:rtl/>
        </w:rPr>
        <w:t xml:space="preserve">ِ </w:t>
      </w:r>
      <w:r w:rsidR="00D04B24">
        <w:rPr>
          <w:rFonts w:cs="2  Zar" w:hint="cs"/>
          <w:sz w:val="28"/>
          <w:szCs w:val="28"/>
          <w:rtl/>
        </w:rPr>
        <w:t xml:space="preserve">رشته‌ای است که به خداوند ختم می‌شود زیرا در چنین شرایطی است که شرایط اُنس با خدا از طریق مظاهرش ممکن می‌شود وگرنه باورهای ما در محدوده خدای </w:t>
      </w:r>
      <w:r w:rsidR="00D04B24">
        <w:rPr>
          <w:rFonts w:cs="2  Zar" w:hint="cs"/>
          <w:sz w:val="28"/>
          <w:szCs w:val="28"/>
          <w:rtl/>
        </w:rPr>
        <w:lastRenderedPageBreak/>
        <w:t>ذهنی محدود می‌ماند</w:t>
      </w:r>
      <w:r w:rsidR="00EB0941">
        <w:rPr>
          <w:rFonts w:cs="2  Zar" w:hint="cs"/>
          <w:sz w:val="28"/>
          <w:szCs w:val="28"/>
          <w:rtl/>
        </w:rPr>
        <w:t xml:space="preserve"> و معنای حقیقی دینداری که انس با حضرت محبوب است شکل نمی‌گیرد. از این جهت می‌فرمایند: «نگاه‌ دار سر رشته تا نگه دارد» یعنی اگر می‌خواهید آن حضور و آن انس بماند باید نسبت خود را با انسان‌های الهی زنده نگه داری و در بیت بع</w:t>
      </w:r>
      <w:r w:rsidR="00FE01EF">
        <w:rPr>
          <w:rFonts w:cs="2  Zar" w:hint="cs"/>
          <w:sz w:val="28"/>
          <w:szCs w:val="28"/>
          <w:rtl/>
        </w:rPr>
        <w:t>دی می‌خواهد راز آنچه را که در ا</w:t>
      </w:r>
      <w:r w:rsidR="00EB0941">
        <w:rPr>
          <w:rFonts w:cs="2  Zar" w:hint="cs"/>
          <w:sz w:val="28"/>
          <w:szCs w:val="28"/>
          <w:rtl/>
        </w:rPr>
        <w:t>بیات قبل مطرح فرمود را بگوید</w:t>
      </w:r>
      <w:r w:rsidR="00D53450">
        <w:rPr>
          <w:rFonts w:cs="2  Zar" w:hint="cs"/>
          <w:sz w:val="28"/>
          <w:szCs w:val="28"/>
          <w:rtl/>
        </w:rPr>
        <w:t xml:space="preserve"> </w:t>
      </w:r>
      <w:r w:rsidR="00672821">
        <w:rPr>
          <w:rFonts w:cs="2  Zar" w:hint="cs"/>
          <w:sz w:val="28"/>
          <w:szCs w:val="28"/>
          <w:rtl/>
        </w:rPr>
        <w:t>و</w:t>
      </w:r>
      <w:r w:rsidR="00D53450">
        <w:rPr>
          <w:rFonts w:cs="2  Zar" w:hint="cs"/>
          <w:sz w:val="28"/>
          <w:szCs w:val="28"/>
          <w:rtl/>
        </w:rPr>
        <w:t xml:space="preserve"> آنچه گفته است سخنی است که با حضرت محبوب در میان گذاشته و از این جهت می‌فرماید:</w:t>
      </w:r>
    </w:p>
    <w:p w:rsidR="00CC71C5" w:rsidRDefault="00AF718C" w:rsidP="00E65563">
      <w:pPr>
        <w:pStyle w:val="NoSpacing"/>
        <w:bidi/>
        <w:jc w:val="center"/>
        <w:rPr>
          <w:rFonts w:cs="2  Zar" w:hint="cs"/>
          <w:b/>
          <w:bCs/>
          <w:sz w:val="28"/>
          <w:szCs w:val="28"/>
          <w:rtl/>
        </w:rPr>
      </w:pPr>
      <w:r w:rsidRPr="00AF718C">
        <w:rPr>
          <w:rFonts w:cs="2  Zar"/>
          <w:sz w:val="28"/>
          <w:szCs w:val="28"/>
        </w:rPr>
        <w:br/>
      </w:r>
      <w:r w:rsidR="005677A4" w:rsidRPr="00E65563">
        <w:rPr>
          <w:rFonts w:cs="2  Zar"/>
          <w:b/>
          <w:bCs/>
          <w:sz w:val="28"/>
          <w:szCs w:val="28"/>
          <w:rtl/>
        </w:rPr>
        <w:t>حدیث دوست نگویم مگر به حضرت دوست</w:t>
      </w:r>
      <w:r w:rsidR="005677A4" w:rsidRPr="00E65563">
        <w:rPr>
          <w:rFonts w:cs="2  Zar" w:hint="cs"/>
          <w:b/>
          <w:bCs/>
          <w:sz w:val="28"/>
          <w:szCs w:val="28"/>
          <w:rtl/>
        </w:rPr>
        <w:t xml:space="preserve"> </w:t>
      </w:r>
    </w:p>
    <w:p w:rsidR="005677A4" w:rsidRPr="00E65563" w:rsidRDefault="005677A4" w:rsidP="00CC71C5">
      <w:pPr>
        <w:pStyle w:val="NoSpacing"/>
        <w:bidi/>
        <w:jc w:val="center"/>
        <w:rPr>
          <w:rFonts w:cs="2  Zar"/>
          <w:b/>
          <w:bCs/>
          <w:sz w:val="28"/>
          <w:szCs w:val="28"/>
          <w:rtl/>
        </w:rPr>
      </w:pPr>
      <w:r w:rsidRPr="00E65563">
        <w:rPr>
          <w:rFonts w:cs="2  Zar" w:hint="cs"/>
          <w:b/>
          <w:bCs/>
          <w:sz w:val="28"/>
          <w:szCs w:val="28"/>
          <w:rtl/>
        </w:rPr>
        <w:t xml:space="preserve">            </w:t>
      </w:r>
      <w:r w:rsidRPr="00E65563">
        <w:rPr>
          <w:rFonts w:cs="2  Zar"/>
          <w:b/>
          <w:bCs/>
          <w:sz w:val="28"/>
          <w:szCs w:val="28"/>
          <w:rtl/>
        </w:rPr>
        <w:t>که آشنا سخن</w:t>
      </w:r>
      <w:r w:rsidRPr="00E65563">
        <w:rPr>
          <w:rFonts w:cs="2  Zar" w:hint="cs"/>
          <w:b/>
          <w:bCs/>
          <w:sz w:val="28"/>
          <w:szCs w:val="28"/>
          <w:rtl/>
        </w:rPr>
        <w:t>ِ</w:t>
      </w:r>
      <w:r w:rsidRPr="00E65563">
        <w:rPr>
          <w:rFonts w:cs="2  Zar"/>
          <w:b/>
          <w:bCs/>
          <w:sz w:val="28"/>
          <w:szCs w:val="28"/>
          <w:rtl/>
        </w:rPr>
        <w:t xml:space="preserve"> آشنا نگه دارد</w:t>
      </w:r>
    </w:p>
    <w:p w:rsidR="005677A4" w:rsidRDefault="001D1D05" w:rsidP="00672821">
      <w:pPr>
        <w:pStyle w:val="NoSpacing"/>
        <w:bidi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از آن جهت که آشنایان</w:t>
      </w:r>
      <w:r w:rsidR="00FE01EF">
        <w:rPr>
          <w:rFonts w:cs="2  Zar" w:hint="cs"/>
          <w:sz w:val="28"/>
          <w:szCs w:val="28"/>
          <w:rtl/>
        </w:rPr>
        <w:t>ِ</w:t>
      </w:r>
      <w:r w:rsidR="00644E1C">
        <w:rPr>
          <w:rFonts w:cs="2  Zar" w:hint="cs"/>
          <w:sz w:val="28"/>
          <w:szCs w:val="28"/>
          <w:rtl/>
        </w:rPr>
        <w:t xml:space="preserve"> به حقایق‌اند که می‌توانند سخنان آشنا به حقایق را درک کنند و محفوظ دارند</w:t>
      </w:r>
      <w:r w:rsidR="00FE01EF">
        <w:rPr>
          <w:rFonts w:cs="2  Zar" w:hint="cs"/>
          <w:sz w:val="28"/>
          <w:szCs w:val="28"/>
          <w:rtl/>
        </w:rPr>
        <w:t>،</w:t>
      </w:r>
      <w:r w:rsidR="00644E1C">
        <w:rPr>
          <w:rFonts w:cs="2  Zar" w:hint="cs"/>
          <w:sz w:val="28"/>
          <w:szCs w:val="28"/>
          <w:rtl/>
        </w:rPr>
        <w:t xml:space="preserve"> جناب حافظ به این نوع کلمات مبادرت ورزیده زیرا می‌داند با چه کسی سخن می‌گوید و می‌داند تنها مخاطبان</w:t>
      </w:r>
      <w:r w:rsidR="00FE01EF">
        <w:rPr>
          <w:rFonts w:cs="2  Zar" w:hint="cs"/>
          <w:sz w:val="28"/>
          <w:szCs w:val="28"/>
          <w:rtl/>
        </w:rPr>
        <w:t>ِ</w:t>
      </w:r>
      <w:r w:rsidR="00644E1C">
        <w:rPr>
          <w:rFonts w:cs="2  Zar" w:hint="cs"/>
          <w:sz w:val="28"/>
          <w:szCs w:val="28"/>
          <w:rtl/>
        </w:rPr>
        <w:t xml:space="preserve"> این کلمات متوجه می‌شوند چه بگوید و چه نگوید و این بزرگ‌ترین هنر است که انسان بتواند هرچه می‌گوید حدیث دوست</w:t>
      </w:r>
      <w:r w:rsidR="00FE01EF">
        <w:rPr>
          <w:rFonts w:cs="2  Zar" w:hint="cs"/>
          <w:sz w:val="28"/>
          <w:szCs w:val="28"/>
          <w:rtl/>
        </w:rPr>
        <w:t xml:space="preserve"> باشد که </w:t>
      </w:r>
      <w:r w:rsidR="00FE756F">
        <w:rPr>
          <w:rFonts w:cs="2  Zar" w:hint="cs"/>
          <w:sz w:val="28"/>
          <w:szCs w:val="28"/>
          <w:rtl/>
        </w:rPr>
        <w:t xml:space="preserve">تنها با حضرت </w:t>
      </w:r>
      <w:r w:rsidR="000112D7">
        <w:rPr>
          <w:rFonts w:cs="2  Zar" w:hint="cs"/>
          <w:sz w:val="28"/>
          <w:szCs w:val="28"/>
          <w:rtl/>
        </w:rPr>
        <w:t xml:space="preserve">دوست </w:t>
      </w:r>
      <w:r w:rsidR="00FE756F">
        <w:rPr>
          <w:rFonts w:cs="2  Zar" w:hint="cs"/>
          <w:sz w:val="28"/>
          <w:szCs w:val="28"/>
          <w:rtl/>
        </w:rPr>
        <w:t>در میان</w:t>
      </w:r>
      <w:r w:rsidR="00672821">
        <w:rPr>
          <w:rFonts w:cs="2  Zar" w:hint="cs"/>
          <w:sz w:val="28"/>
          <w:szCs w:val="28"/>
          <w:rtl/>
        </w:rPr>
        <w:t xml:space="preserve"> گذاشته</w:t>
      </w:r>
      <w:r w:rsidR="00FE756F">
        <w:rPr>
          <w:rFonts w:cs="2  Zar" w:hint="cs"/>
          <w:sz w:val="28"/>
          <w:szCs w:val="28"/>
          <w:rtl/>
        </w:rPr>
        <w:t>. آیا کلمات مولای‌مان در نهج‌البلاغه این چنس نیست؟</w:t>
      </w:r>
      <w:r w:rsidR="000112D7">
        <w:rPr>
          <w:rFonts w:cs="2  Zar" w:hint="cs"/>
          <w:sz w:val="28"/>
          <w:szCs w:val="28"/>
          <w:rtl/>
        </w:rPr>
        <w:t xml:space="preserve"> کلماتی که سراسر سخنانی است با حضرت دوست، حتی آن‌جایی که خداوند را توصیف می‌فرمایند.</w:t>
      </w:r>
    </w:p>
    <w:p w:rsidR="005677A4" w:rsidRDefault="005677A4" w:rsidP="005677A4">
      <w:pPr>
        <w:pStyle w:val="NoSpacing"/>
        <w:bidi/>
        <w:jc w:val="both"/>
        <w:rPr>
          <w:rFonts w:cs="2  Zar"/>
          <w:sz w:val="28"/>
          <w:szCs w:val="28"/>
          <w:rtl/>
        </w:rPr>
      </w:pPr>
    </w:p>
    <w:p w:rsidR="00877E67" w:rsidRDefault="004F5909" w:rsidP="00E65563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</w:rPr>
      </w:pPr>
      <w:r w:rsidRPr="00E65563">
        <w:rPr>
          <w:rFonts w:cs="2  Zar"/>
          <w:b/>
          <w:bCs/>
          <w:sz w:val="28"/>
          <w:szCs w:val="28"/>
          <w:rtl/>
        </w:rPr>
        <w:t>سر و زر و دل و جانم فدای آن یاری</w:t>
      </w:r>
      <w:r w:rsidR="00E65563">
        <w:rPr>
          <w:rFonts w:cs="2  Zar"/>
          <w:b/>
          <w:bCs/>
          <w:sz w:val="28"/>
          <w:szCs w:val="28"/>
        </w:rPr>
        <w:t xml:space="preserve">    </w:t>
      </w:r>
    </w:p>
    <w:p w:rsidR="004F5909" w:rsidRPr="00E65563" w:rsidRDefault="00E65563" w:rsidP="00877E67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>
        <w:rPr>
          <w:rFonts w:cs="2  Zar"/>
          <w:b/>
          <w:bCs/>
          <w:sz w:val="28"/>
          <w:szCs w:val="28"/>
        </w:rPr>
        <w:t xml:space="preserve">       </w:t>
      </w:r>
      <w:r w:rsidR="004F5909" w:rsidRPr="00E65563">
        <w:rPr>
          <w:rFonts w:cs="2  Zar"/>
          <w:b/>
          <w:bCs/>
          <w:sz w:val="28"/>
          <w:szCs w:val="28"/>
          <w:rtl/>
        </w:rPr>
        <w:t>که حق صحبت مهر و وفا نگه دارد</w:t>
      </w:r>
    </w:p>
    <w:p w:rsidR="004F5909" w:rsidRDefault="004F5909" w:rsidP="00D347A9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حال که اگر</w:t>
      </w:r>
      <w:r w:rsidR="00256A93">
        <w:rPr>
          <w:rFonts w:cs="2  Zar" w:hint="cs"/>
          <w:sz w:val="28"/>
          <w:szCs w:val="28"/>
          <w:rtl/>
          <w:lang w:bidi="fa-IR"/>
        </w:rPr>
        <w:t xml:space="preserve"> سخن بگویم و با هر آن کس که سخن بگویم، عملاً با حضرت دوست سخن گفته‌ام که این اندازه سرزنده‌ام، تمام </w:t>
      </w:r>
      <w:r w:rsidR="002E70BD">
        <w:rPr>
          <w:rFonts w:cs="2  Zar" w:hint="cs"/>
          <w:sz w:val="28"/>
          <w:szCs w:val="28"/>
          <w:rtl/>
          <w:lang w:bidi="fa-IR"/>
        </w:rPr>
        <w:t>و</w:t>
      </w:r>
      <w:r w:rsidR="00F0265E">
        <w:rPr>
          <w:rFonts w:cs="2  Zar" w:hint="cs"/>
          <w:sz w:val="28"/>
          <w:szCs w:val="28"/>
          <w:rtl/>
          <w:lang w:bidi="fa-IR"/>
        </w:rPr>
        <w:t>جودم و هر آنچه دارم فدای آن یار</w:t>
      </w:r>
      <w:r w:rsidR="002E70BD">
        <w:rPr>
          <w:rFonts w:cs="2  Zar" w:hint="cs"/>
          <w:sz w:val="28"/>
          <w:szCs w:val="28"/>
          <w:rtl/>
          <w:lang w:bidi="fa-IR"/>
        </w:rPr>
        <w:t xml:space="preserve"> و فدای آن مخاطبی که متوجه است این دلدادگی به سوی چه کسی است</w:t>
      </w:r>
      <w:r w:rsidR="00BB2080">
        <w:rPr>
          <w:rFonts w:cs="2  Zar" w:hint="cs"/>
          <w:sz w:val="28"/>
          <w:szCs w:val="28"/>
          <w:rtl/>
          <w:lang w:bidi="fa-IR"/>
        </w:rPr>
        <w:t xml:space="preserve"> و همه این کلمات را صورت شعله‌های درون می‌داند که برای حضرت دوست شعله‌ور شده و نگه‌داشتن حق </w:t>
      </w:r>
      <w:r w:rsidR="00BB2080">
        <w:rPr>
          <w:rFonts w:cs="2  Zar" w:hint="cs"/>
          <w:sz w:val="28"/>
          <w:szCs w:val="28"/>
          <w:rtl/>
          <w:lang w:bidi="fa-IR"/>
        </w:rPr>
        <w:lastRenderedPageBreak/>
        <w:t>مهر و وفا همین است که ما متوجه</w:t>
      </w:r>
      <w:r w:rsidR="00E3748E">
        <w:rPr>
          <w:rFonts w:cs="2  Zar" w:hint="cs"/>
          <w:sz w:val="28"/>
          <w:szCs w:val="28"/>
          <w:rtl/>
          <w:lang w:bidi="fa-IR"/>
        </w:rPr>
        <w:t xml:space="preserve"> شویم جناب حافظ در این سخنان چگونه با تمام وجود در قبضه حضرت حق است و جایگاه این سخنان را در آن رابطه بفهمیم. در این حالت است که می‌فهمیم جایگاه سخنان مولای‌مان در نهج‌البلاغه کجا است</w:t>
      </w:r>
      <w:r w:rsidR="00F0265E">
        <w:rPr>
          <w:rFonts w:cs="2  Zar" w:hint="cs"/>
          <w:sz w:val="28"/>
          <w:szCs w:val="28"/>
          <w:rtl/>
          <w:lang w:bidi="fa-IR"/>
        </w:rPr>
        <w:t xml:space="preserve"> و ما با چه رویکردی</w:t>
      </w:r>
      <w:r w:rsidR="00F87E72">
        <w:rPr>
          <w:rFonts w:cs="2  Zar" w:hint="cs"/>
          <w:sz w:val="28"/>
          <w:szCs w:val="28"/>
          <w:rtl/>
          <w:lang w:bidi="fa-IR"/>
        </w:rPr>
        <w:t xml:space="preserve"> باید با آن سخنان روبه‌رو ش</w:t>
      </w:r>
      <w:r w:rsidR="00D347A9">
        <w:rPr>
          <w:rFonts w:cs="2  Zar" w:hint="cs"/>
          <w:sz w:val="28"/>
          <w:szCs w:val="28"/>
          <w:rtl/>
          <w:lang w:bidi="fa-IR"/>
        </w:rPr>
        <w:t>ویم</w:t>
      </w:r>
      <w:r w:rsidR="00F33081">
        <w:rPr>
          <w:rFonts w:cs="2  Zar" w:hint="cs"/>
          <w:sz w:val="28"/>
          <w:szCs w:val="28"/>
          <w:rtl/>
          <w:lang w:bidi="fa-IR"/>
        </w:rPr>
        <w:t>.</w:t>
      </w:r>
    </w:p>
    <w:p w:rsidR="004F5909" w:rsidRDefault="004F5909" w:rsidP="004F5909">
      <w:pPr>
        <w:pStyle w:val="NoSpacing"/>
        <w:bidi/>
        <w:jc w:val="both"/>
        <w:rPr>
          <w:rFonts w:cs="2  Zar"/>
          <w:sz w:val="28"/>
          <w:szCs w:val="28"/>
          <w:rtl/>
        </w:rPr>
      </w:pPr>
    </w:p>
    <w:p w:rsidR="00877E67" w:rsidRDefault="000F2EE5" w:rsidP="00E65563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</w:rPr>
      </w:pPr>
      <w:r w:rsidRPr="00E65563">
        <w:rPr>
          <w:rFonts w:cs="2  Zar"/>
          <w:b/>
          <w:bCs/>
          <w:sz w:val="28"/>
          <w:szCs w:val="28"/>
          <w:rtl/>
        </w:rPr>
        <w:t>صبا</w:t>
      </w:r>
      <w:r w:rsidRPr="00E65563">
        <w:rPr>
          <w:rFonts w:cs="2  Zar" w:hint="cs"/>
          <w:b/>
          <w:bCs/>
          <w:sz w:val="28"/>
          <w:szCs w:val="28"/>
          <w:rtl/>
        </w:rPr>
        <w:t>!</w:t>
      </w:r>
      <w:r w:rsidRPr="00E65563">
        <w:rPr>
          <w:rFonts w:cs="2  Zar"/>
          <w:b/>
          <w:bCs/>
          <w:sz w:val="28"/>
          <w:szCs w:val="28"/>
          <w:rtl/>
        </w:rPr>
        <w:t xml:space="preserve"> بر آن سر زلف ار دل مرا بینی</w:t>
      </w:r>
      <w:r w:rsidR="00E65563">
        <w:rPr>
          <w:rFonts w:cs="2  Zar"/>
          <w:b/>
          <w:bCs/>
          <w:sz w:val="28"/>
          <w:szCs w:val="28"/>
        </w:rPr>
        <w:t xml:space="preserve">       </w:t>
      </w:r>
    </w:p>
    <w:p w:rsidR="000F2EE5" w:rsidRPr="00E65563" w:rsidRDefault="00E65563" w:rsidP="00877E67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>
        <w:rPr>
          <w:rFonts w:cs="2  Zar"/>
          <w:b/>
          <w:bCs/>
          <w:sz w:val="28"/>
          <w:szCs w:val="28"/>
        </w:rPr>
        <w:t xml:space="preserve">    </w:t>
      </w:r>
      <w:r w:rsidR="000F2EE5" w:rsidRPr="00E65563">
        <w:rPr>
          <w:rFonts w:cs="2  Zar"/>
          <w:b/>
          <w:bCs/>
          <w:sz w:val="28"/>
          <w:szCs w:val="28"/>
          <w:rtl/>
        </w:rPr>
        <w:t>ز روی لطف بگویش که جا نگه دارد</w:t>
      </w:r>
    </w:p>
    <w:p w:rsidR="000F2EE5" w:rsidRDefault="000F2EE5" w:rsidP="001F081A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جناب حافظ</w:t>
      </w:r>
      <w:r w:rsidR="00F33081">
        <w:rPr>
          <w:rFonts w:cs="2  Zar" w:hint="cs"/>
          <w:sz w:val="28"/>
          <w:szCs w:val="28"/>
          <w:rtl/>
          <w:lang w:bidi="fa-IR"/>
        </w:rPr>
        <w:t xml:space="preserve"> در ادامه</w:t>
      </w:r>
      <w:r w:rsidR="005F34CD">
        <w:rPr>
          <w:rFonts w:cs="2  Zar" w:hint="cs"/>
          <w:sz w:val="28"/>
          <w:szCs w:val="28"/>
          <w:rtl/>
          <w:lang w:bidi="fa-IR"/>
        </w:rPr>
        <w:t xml:space="preserve"> خطاب به باد صبا ندا سر می‌دهند که چون با نسیم خود بر زلف یار که همان کثرات است و جلوات گوناگون انقلاب اسلامی است، پیچیدی و با انواع حجاب‌ها روبه‌رو شدی، به باد صبا بگو اگر حضور من و دل</w:t>
      </w:r>
      <w:r w:rsidR="002535C4">
        <w:rPr>
          <w:rFonts w:cs="2  Zar" w:hint="cs"/>
          <w:sz w:val="28"/>
          <w:szCs w:val="28"/>
          <w:rtl/>
          <w:lang w:bidi="fa-IR"/>
        </w:rPr>
        <w:t xml:space="preserve"> مرا در آن‌جاها یافتی و دیدی که از هیچ‌کدام از این صحنه‌ها منقطع نشده‌ام، پس به یار بگو که مرا مح</w:t>
      </w:r>
      <w:r w:rsidR="007D1C5E">
        <w:rPr>
          <w:rFonts w:cs="2  Zar" w:hint="cs"/>
          <w:sz w:val="28"/>
          <w:szCs w:val="28"/>
          <w:rtl/>
          <w:lang w:bidi="fa-IR"/>
        </w:rPr>
        <w:t xml:space="preserve">فوظ دارد تا همچنان در صحنه بمانم </w:t>
      </w:r>
      <w:r w:rsidR="001F081A">
        <w:rPr>
          <w:rFonts w:cs="2  Zar" w:hint="cs"/>
          <w:sz w:val="28"/>
          <w:szCs w:val="28"/>
          <w:rtl/>
          <w:lang w:bidi="fa-IR"/>
        </w:rPr>
        <w:t>و</w:t>
      </w:r>
      <w:r w:rsidR="007D1C5E">
        <w:rPr>
          <w:rFonts w:cs="2  Zar" w:hint="cs"/>
          <w:sz w:val="28"/>
          <w:szCs w:val="28"/>
          <w:rtl/>
          <w:lang w:bidi="fa-IR"/>
        </w:rPr>
        <w:t xml:space="preserve"> </w:t>
      </w:r>
      <w:r w:rsidR="002535C4">
        <w:rPr>
          <w:rFonts w:cs="2  Zar" w:hint="cs"/>
          <w:sz w:val="28"/>
          <w:szCs w:val="28"/>
          <w:rtl/>
          <w:lang w:bidi="fa-IR"/>
        </w:rPr>
        <w:t xml:space="preserve">در همین رابطه راهی که به سوی حضرت محبوب باز شده همچنان باز بماند </w:t>
      </w:r>
      <w:r w:rsidR="007D1C5E">
        <w:rPr>
          <w:rFonts w:cs="2  Zar" w:hint="cs"/>
          <w:sz w:val="28"/>
          <w:szCs w:val="28"/>
          <w:rtl/>
          <w:lang w:bidi="fa-IR"/>
        </w:rPr>
        <w:t>و</w:t>
      </w:r>
      <w:r w:rsidR="002535C4">
        <w:rPr>
          <w:rFonts w:cs="2  Zar" w:hint="cs"/>
          <w:sz w:val="28"/>
          <w:szCs w:val="28"/>
          <w:rtl/>
          <w:lang w:bidi="fa-IR"/>
        </w:rPr>
        <w:t xml:space="preserve"> فرشتگان</w:t>
      </w:r>
      <w:r w:rsidR="00DC4E7D">
        <w:rPr>
          <w:rFonts w:cs="2  Zar" w:hint="cs"/>
          <w:sz w:val="28"/>
          <w:szCs w:val="28"/>
          <w:rtl/>
          <w:lang w:bidi="fa-IR"/>
        </w:rPr>
        <w:t xml:space="preserve"> و کر</w:t>
      </w:r>
      <w:r w:rsidR="007D1C5E">
        <w:rPr>
          <w:rFonts w:cs="2  Zar" w:hint="cs"/>
          <w:sz w:val="28"/>
          <w:szCs w:val="28"/>
          <w:rtl/>
          <w:lang w:bidi="fa-IR"/>
        </w:rPr>
        <w:t>ّ</w:t>
      </w:r>
      <w:r w:rsidR="00DC4E7D">
        <w:rPr>
          <w:rFonts w:cs="2  Zar" w:hint="cs"/>
          <w:sz w:val="28"/>
          <w:szCs w:val="28"/>
          <w:rtl/>
          <w:lang w:bidi="fa-IR"/>
        </w:rPr>
        <w:t>وبیان</w:t>
      </w:r>
      <w:r w:rsidR="00B50834">
        <w:rPr>
          <w:rFonts w:cs="2  Zar" w:hint="cs"/>
          <w:sz w:val="28"/>
          <w:szCs w:val="28"/>
          <w:rtl/>
          <w:lang w:bidi="fa-IR"/>
        </w:rPr>
        <w:t xml:space="preserve"> با دعای خود ما را از لغزش‌ها مصون دارد و از این جهت در ادامه می‌فرماید:</w:t>
      </w:r>
    </w:p>
    <w:p w:rsidR="000F2EE5" w:rsidRDefault="000F2EE5" w:rsidP="005677A4">
      <w:pPr>
        <w:pStyle w:val="NoSpacing"/>
        <w:bidi/>
        <w:jc w:val="both"/>
        <w:rPr>
          <w:rFonts w:cs="2  Zar"/>
          <w:sz w:val="28"/>
          <w:szCs w:val="28"/>
          <w:rtl/>
        </w:rPr>
      </w:pPr>
    </w:p>
    <w:p w:rsidR="00877E67" w:rsidRDefault="00AF718C" w:rsidP="00E65563">
      <w:pPr>
        <w:pStyle w:val="NoSpacing"/>
        <w:bidi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 w:rsidRPr="00E65563">
        <w:rPr>
          <w:rFonts w:cs="2  Zar"/>
          <w:b/>
          <w:bCs/>
          <w:sz w:val="28"/>
          <w:szCs w:val="28"/>
          <w:rtl/>
        </w:rPr>
        <w:t>دلا معاش چنان کن که گر بلغزد پای</w:t>
      </w:r>
      <w:r w:rsidR="00E65563">
        <w:rPr>
          <w:rFonts w:cs="2  Zar" w:hint="cs"/>
          <w:b/>
          <w:bCs/>
          <w:sz w:val="28"/>
          <w:szCs w:val="28"/>
          <w:rtl/>
        </w:rPr>
        <w:t xml:space="preserve">     </w:t>
      </w:r>
    </w:p>
    <w:p w:rsidR="001052DA" w:rsidRPr="00E65563" w:rsidRDefault="00E65563" w:rsidP="00877E67">
      <w:pPr>
        <w:pStyle w:val="NoSpacing"/>
        <w:bidi/>
        <w:jc w:val="center"/>
        <w:rPr>
          <w:rFonts w:cs="2  Zar"/>
          <w:b/>
          <w:bCs/>
          <w:sz w:val="28"/>
          <w:szCs w:val="28"/>
          <w:rtl/>
        </w:rPr>
      </w:pPr>
      <w:r>
        <w:rPr>
          <w:rFonts w:cs="2  Zar" w:hint="cs"/>
          <w:b/>
          <w:bCs/>
          <w:sz w:val="28"/>
          <w:szCs w:val="28"/>
          <w:rtl/>
        </w:rPr>
        <w:t xml:space="preserve">      </w:t>
      </w:r>
      <w:r w:rsidR="00AF718C" w:rsidRPr="00E65563">
        <w:rPr>
          <w:rFonts w:cs="2  Zar"/>
          <w:b/>
          <w:bCs/>
          <w:sz w:val="28"/>
          <w:szCs w:val="28"/>
          <w:rtl/>
        </w:rPr>
        <w:t>فرشته‌ات به دو دست دعا نگه دارد</w:t>
      </w:r>
    </w:p>
    <w:p w:rsidR="00B91650" w:rsidRDefault="00B91650" w:rsidP="00B91650">
      <w:pPr>
        <w:pStyle w:val="NoSpacing"/>
        <w:bidi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آری ای دل!</w:t>
      </w:r>
      <w:r w:rsidR="002173CF">
        <w:rPr>
          <w:rFonts w:cs="2  Zar" w:hint="cs"/>
          <w:sz w:val="28"/>
          <w:szCs w:val="28"/>
          <w:rtl/>
        </w:rPr>
        <w:t xml:space="preserve"> باید زندگی را طوری برای خود تعریف کنی که رابطه‌اش با عالم بالا و توجه فرشتگان </w:t>
      </w:r>
      <w:r w:rsidR="007D1C5E">
        <w:rPr>
          <w:rFonts w:cs="2  Zar" w:hint="cs"/>
          <w:sz w:val="28"/>
          <w:szCs w:val="28"/>
          <w:rtl/>
        </w:rPr>
        <w:t xml:space="preserve">به دل </w:t>
      </w:r>
      <w:r w:rsidR="002173CF">
        <w:rPr>
          <w:rFonts w:cs="2  Zar" w:hint="cs"/>
          <w:sz w:val="28"/>
          <w:szCs w:val="28"/>
          <w:rtl/>
        </w:rPr>
        <w:t>قطع نشود و همواره</w:t>
      </w:r>
      <w:r w:rsidR="00837E40">
        <w:rPr>
          <w:rFonts w:cs="2  Zar" w:hint="cs"/>
          <w:sz w:val="28"/>
          <w:szCs w:val="28"/>
          <w:rtl/>
        </w:rPr>
        <w:t xml:space="preserve"> کر</w:t>
      </w:r>
      <w:r w:rsidR="007D1C5E">
        <w:rPr>
          <w:rFonts w:cs="2  Zar" w:hint="cs"/>
          <w:sz w:val="28"/>
          <w:szCs w:val="28"/>
          <w:rtl/>
        </w:rPr>
        <w:t>ّ</w:t>
      </w:r>
      <w:r w:rsidR="00837E40">
        <w:rPr>
          <w:rFonts w:cs="2  Zar" w:hint="cs"/>
          <w:sz w:val="28"/>
          <w:szCs w:val="28"/>
          <w:rtl/>
        </w:rPr>
        <w:t>وبیان</w:t>
      </w:r>
      <w:r w:rsidR="007D1C5E">
        <w:rPr>
          <w:rFonts w:cs="2  Zar" w:hint="cs"/>
          <w:sz w:val="28"/>
          <w:szCs w:val="28"/>
          <w:rtl/>
        </w:rPr>
        <w:t>ِ</w:t>
      </w:r>
      <w:r w:rsidR="00837E40">
        <w:rPr>
          <w:rFonts w:cs="2  Zar" w:hint="cs"/>
          <w:sz w:val="28"/>
          <w:szCs w:val="28"/>
          <w:rtl/>
        </w:rPr>
        <w:t xml:space="preserve"> عالم به تو نظر داشته باشند تا چنانچه در مسیر زندگی لغزشی برایت پیش آمد به مدد دعا و توجه آنان آن لغزش موجب پرت‌شدن و سقوط ما در دنیا نگردد و این نحوه حضور در جای خود نوعی سلوک است که انسان هر طور شده رابطه خود را با عالم معنویت محفوظ </w:t>
      </w:r>
      <w:r w:rsidR="00EF2770">
        <w:rPr>
          <w:rFonts w:cs="2  Zar" w:hint="cs"/>
          <w:sz w:val="28"/>
          <w:szCs w:val="28"/>
          <w:rtl/>
        </w:rPr>
        <w:t>ندارد.</w:t>
      </w:r>
    </w:p>
    <w:p w:rsidR="00877E67" w:rsidRDefault="00AF718C" w:rsidP="00E65563">
      <w:pPr>
        <w:pStyle w:val="NoSpacing"/>
        <w:bidi/>
        <w:ind w:firstLine="284"/>
        <w:jc w:val="center"/>
        <w:rPr>
          <w:rFonts w:cs="2  Zar" w:hint="cs"/>
          <w:b/>
          <w:bCs/>
          <w:sz w:val="28"/>
          <w:szCs w:val="28"/>
          <w:rtl/>
        </w:rPr>
      </w:pPr>
      <w:r w:rsidRPr="00AF718C">
        <w:rPr>
          <w:rFonts w:cs="2  Zar"/>
          <w:sz w:val="28"/>
          <w:szCs w:val="28"/>
        </w:rPr>
        <w:lastRenderedPageBreak/>
        <w:br/>
      </w:r>
      <w:r w:rsidRPr="00E65563">
        <w:rPr>
          <w:rFonts w:cs="2  Zar"/>
          <w:b/>
          <w:bCs/>
          <w:sz w:val="28"/>
          <w:szCs w:val="28"/>
          <w:rtl/>
        </w:rPr>
        <w:t>چو گفتمش که دلم را نگاه دار</w:t>
      </w:r>
      <w:r w:rsidR="00B91650" w:rsidRPr="00E65563">
        <w:rPr>
          <w:rFonts w:cs="2  Zar" w:hint="cs"/>
          <w:b/>
          <w:bCs/>
          <w:sz w:val="28"/>
          <w:szCs w:val="28"/>
          <w:rtl/>
        </w:rPr>
        <w:t>،</w:t>
      </w:r>
      <w:r w:rsidRPr="00E65563">
        <w:rPr>
          <w:rFonts w:cs="2  Zar"/>
          <w:b/>
          <w:bCs/>
          <w:sz w:val="28"/>
          <w:szCs w:val="28"/>
          <w:rtl/>
        </w:rPr>
        <w:t xml:space="preserve"> چه گفت</w:t>
      </w:r>
      <w:r w:rsidR="00B91650" w:rsidRPr="00E65563">
        <w:rPr>
          <w:rFonts w:cs="2  Zar" w:hint="cs"/>
          <w:b/>
          <w:bCs/>
          <w:sz w:val="28"/>
          <w:szCs w:val="28"/>
          <w:rtl/>
        </w:rPr>
        <w:t xml:space="preserve">    </w:t>
      </w:r>
    </w:p>
    <w:p w:rsidR="001052DA" w:rsidRPr="00E65563" w:rsidRDefault="00B91650" w:rsidP="00877E67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E65563">
        <w:rPr>
          <w:rFonts w:cs="2  Zar" w:hint="cs"/>
          <w:b/>
          <w:bCs/>
          <w:sz w:val="28"/>
          <w:szCs w:val="28"/>
          <w:rtl/>
        </w:rPr>
        <w:t xml:space="preserve">       </w:t>
      </w:r>
      <w:r w:rsidR="00AF718C" w:rsidRPr="00E65563">
        <w:rPr>
          <w:rFonts w:cs="2  Zar"/>
          <w:b/>
          <w:bCs/>
          <w:sz w:val="28"/>
          <w:szCs w:val="28"/>
          <w:rtl/>
        </w:rPr>
        <w:t>ز دست بنده چه خیزد</w:t>
      </w:r>
      <w:r w:rsidRPr="00E65563">
        <w:rPr>
          <w:rFonts w:cs="2  Zar" w:hint="cs"/>
          <w:b/>
          <w:bCs/>
          <w:sz w:val="28"/>
          <w:szCs w:val="28"/>
          <w:rtl/>
        </w:rPr>
        <w:t>؟</w:t>
      </w:r>
      <w:r w:rsidR="00AF718C" w:rsidRPr="00E65563">
        <w:rPr>
          <w:rFonts w:cs="2  Zar"/>
          <w:b/>
          <w:bCs/>
          <w:sz w:val="28"/>
          <w:szCs w:val="28"/>
          <w:rtl/>
        </w:rPr>
        <w:t xml:space="preserve"> خدا نگه دارد</w:t>
      </w:r>
    </w:p>
    <w:p w:rsidR="00B91650" w:rsidRDefault="00B91650" w:rsidP="00B91650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با نظر به عالم معنویت،</w:t>
      </w:r>
      <w:r w:rsidR="00EF2770">
        <w:rPr>
          <w:rFonts w:cs="2  Zar" w:hint="cs"/>
          <w:sz w:val="28"/>
          <w:szCs w:val="28"/>
          <w:rtl/>
        </w:rPr>
        <w:t xml:space="preserve"> در این حالت</w:t>
      </w:r>
      <w:r w:rsidR="00932A58">
        <w:rPr>
          <w:rFonts w:cs="2  Zar" w:hint="cs"/>
          <w:sz w:val="28"/>
          <w:szCs w:val="28"/>
          <w:rtl/>
        </w:rPr>
        <w:t xml:space="preserve"> وقتی به استاد راه گفتم دلم را از لغزش‌ها و خطورات نگه دار، مرا متوجه خداوند کرد و توجه نهایی به او</w:t>
      </w:r>
      <w:r w:rsidR="007D1C5E">
        <w:rPr>
          <w:rFonts w:cs="2  Zar" w:hint="cs"/>
          <w:sz w:val="28"/>
          <w:szCs w:val="28"/>
          <w:rtl/>
        </w:rPr>
        <w:t xml:space="preserve"> که همه عالم را فرا گرفته و این رسم هر استاد راه‌رفته‌ای است که به جای جلب نظرها به خود،</w:t>
      </w:r>
      <w:r w:rsidR="008518F1">
        <w:rPr>
          <w:rFonts w:cs="2  Zar" w:hint="cs"/>
          <w:sz w:val="28"/>
          <w:szCs w:val="28"/>
          <w:rtl/>
        </w:rPr>
        <w:t xml:space="preserve"> نظرها را متوجه خداوند می‌کنند.</w:t>
      </w:r>
    </w:p>
    <w:p w:rsidR="00877E67" w:rsidRDefault="00AF718C" w:rsidP="000B44FA">
      <w:pPr>
        <w:pStyle w:val="NoSpacing"/>
        <w:bidi/>
        <w:jc w:val="center"/>
        <w:rPr>
          <w:rFonts w:cs="2  Zar" w:hint="cs"/>
          <w:b/>
          <w:bCs/>
          <w:sz w:val="28"/>
          <w:szCs w:val="28"/>
          <w:rtl/>
        </w:rPr>
      </w:pPr>
      <w:r w:rsidRPr="00AF718C">
        <w:rPr>
          <w:rFonts w:cs="2  Zar"/>
          <w:sz w:val="28"/>
          <w:szCs w:val="28"/>
        </w:rPr>
        <w:br/>
      </w:r>
      <w:r w:rsidRPr="00E65563">
        <w:rPr>
          <w:rFonts w:cs="2  Zar"/>
          <w:b/>
          <w:bCs/>
          <w:sz w:val="28"/>
          <w:szCs w:val="28"/>
          <w:rtl/>
        </w:rPr>
        <w:t>غبار راهگذارت کجاست تا حافظ</w:t>
      </w:r>
      <w:r w:rsidR="00E65563">
        <w:rPr>
          <w:rFonts w:cs="2  Zar" w:hint="cs"/>
          <w:b/>
          <w:bCs/>
          <w:sz w:val="28"/>
          <w:szCs w:val="28"/>
          <w:rtl/>
        </w:rPr>
        <w:t xml:space="preserve">     </w:t>
      </w:r>
    </w:p>
    <w:p w:rsidR="00AF718C" w:rsidRPr="00E65563" w:rsidRDefault="00E65563" w:rsidP="00877E67">
      <w:pPr>
        <w:pStyle w:val="NoSpacing"/>
        <w:bidi/>
        <w:jc w:val="center"/>
        <w:rPr>
          <w:rFonts w:cs="2  Zar"/>
          <w:b/>
          <w:bCs/>
          <w:sz w:val="28"/>
          <w:szCs w:val="28"/>
          <w:rtl/>
        </w:rPr>
      </w:pPr>
      <w:r>
        <w:rPr>
          <w:rFonts w:cs="2  Zar" w:hint="cs"/>
          <w:b/>
          <w:bCs/>
          <w:sz w:val="28"/>
          <w:szCs w:val="28"/>
          <w:rtl/>
        </w:rPr>
        <w:t xml:space="preserve">       </w:t>
      </w:r>
      <w:r w:rsidR="00AF718C" w:rsidRPr="00E65563">
        <w:rPr>
          <w:rFonts w:cs="2  Zar"/>
          <w:b/>
          <w:bCs/>
          <w:sz w:val="28"/>
          <w:szCs w:val="28"/>
          <w:rtl/>
        </w:rPr>
        <w:t>به یادگار نسیم صبا نگه دارد</w:t>
      </w:r>
    </w:p>
    <w:p w:rsidR="00B91650" w:rsidRDefault="002D4EE8" w:rsidP="00366F24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در خطاب به حضرت محبوب و اعلام وفاداری به هر آنچه به او منسوب است،</w:t>
      </w:r>
      <w:r w:rsidR="00917D1D">
        <w:rPr>
          <w:rFonts w:cs="2  Zar" w:hint="cs"/>
          <w:sz w:val="28"/>
          <w:szCs w:val="28"/>
          <w:rtl/>
        </w:rPr>
        <w:t xml:space="preserve"> از او می‌خواهد آن غباری که در گذرگاهش </w:t>
      </w:r>
      <w:r w:rsidR="00106576">
        <w:rPr>
          <w:rFonts w:cs="2  Zar" w:hint="cs"/>
          <w:sz w:val="28"/>
          <w:szCs w:val="28"/>
          <w:rtl/>
        </w:rPr>
        <w:t>از راه بلند می‌شود کجا است تا به رسم یادگار</w:t>
      </w:r>
      <w:r w:rsidR="00366F24">
        <w:rPr>
          <w:rFonts w:cs="2  Zar" w:hint="cs"/>
          <w:sz w:val="28"/>
          <w:szCs w:val="28"/>
          <w:rtl/>
        </w:rPr>
        <w:t>ی</w:t>
      </w:r>
      <w:r w:rsidR="00106576">
        <w:rPr>
          <w:rFonts w:cs="2  Zar" w:hint="cs"/>
          <w:sz w:val="28"/>
          <w:szCs w:val="28"/>
          <w:rtl/>
        </w:rPr>
        <w:t xml:space="preserve"> آن </w:t>
      </w:r>
      <w:r w:rsidR="006116DE">
        <w:rPr>
          <w:rFonts w:cs="2  Zar" w:hint="cs"/>
          <w:sz w:val="28"/>
          <w:szCs w:val="28"/>
          <w:rtl/>
        </w:rPr>
        <w:t xml:space="preserve">غبار </w:t>
      </w:r>
      <w:r w:rsidR="00106576">
        <w:rPr>
          <w:rFonts w:cs="2  Zar" w:hint="cs"/>
          <w:sz w:val="28"/>
          <w:szCs w:val="28"/>
          <w:rtl/>
        </w:rPr>
        <w:t>را از نسیم صبا نگه دارد، نسیمی که از کوی دوست خبرها می‌آورد و با خود غبار رهگذر محبوب ازلی را بر می‌انگیزاند تا معلوم شود «خرمشهر را خدا آزاد کرد»</w:t>
      </w:r>
      <w:r w:rsidR="00F42819">
        <w:rPr>
          <w:rFonts w:cs="2  Zar" w:hint="cs"/>
          <w:sz w:val="28"/>
          <w:szCs w:val="28"/>
          <w:rtl/>
        </w:rPr>
        <w:t>. و حکایتی است از حضور</w:t>
      </w:r>
      <w:r w:rsidR="0031460A">
        <w:rPr>
          <w:rFonts w:cs="2  Zar" w:hint="cs"/>
          <w:sz w:val="28"/>
          <w:szCs w:val="28"/>
          <w:rtl/>
        </w:rPr>
        <w:t xml:space="preserve"> اراده الهی که از آن خطّه گذشت و حال ماییم </w:t>
      </w:r>
      <w:r w:rsidR="00366F24">
        <w:rPr>
          <w:rFonts w:cs="2  Zar" w:hint="cs"/>
          <w:sz w:val="28"/>
          <w:szCs w:val="28"/>
          <w:rtl/>
        </w:rPr>
        <w:t>و</w:t>
      </w:r>
      <w:r w:rsidR="0031460A">
        <w:rPr>
          <w:rFonts w:cs="2  Zar" w:hint="cs"/>
          <w:sz w:val="28"/>
          <w:szCs w:val="28"/>
          <w:rtl/>
        </w:rPr>
        <w:t xml:space="preserve">غبار راهی که آن اراده </w:t>
      </w:r>
      <w:r w:rsidR="00366F24">
        <w:rPr>
          <w:rFonts w:cs="2  Zar" w:hint="cs"/>
          <w:sz w:val="28"/>
          <w:szCs w:val="28"/>
          <w:rtl/>
        </w:rPr>
        <w:t xml:space="preserve">آن را </w:t>
      </w:r>
      <w:r w:rsidR="0031460A">
        <w:rPr>
          <w:rFonts w:cs="2  Zar" w:hint="cs"/>
          <w:sz w:val="28"/>
          <w:szCs w:val="28"/>
          <w:rtl/>
        </w:rPr>
        <w:t xml:space="preserve">به پا کرد و با پاس‌داشت آن هرگز نباید فراموش‌مان شود که چه حضوری بود و چه نسیمی وزیدن آغاز کرد. امری و غباری که هر روز </w:t>
      </w:r>
      <w:r w:rsidR="006116DE">
        <w:rPr>
          <w:rFonts w:cs="2  Zar" w:hint="cs"/>
          <w:sz w:val="28"/>
          <w:szCs w:val="28"/>
          <w:rtl/>
        </w:rPr>
        <w:t xml:space="preserve">نسیم صبا </w:t>
      </w:r>
      <w:r w:rsidR="0031460A">
        <w:rPr>
          <w:rFonts w:cs="2  Zar" w:hint="cs"/>
          <w:sz w:val="28"/>
          <w:szCs w:val="28"/>
          <w:rtl/>
        </w:rPr>
        <w:t xml:space="preserve">به صورتی در این انقلاب </w:t>
      </w:r>
      <w:r w:rsidR="00A22B97">
        <w:rPr>
          <w:rFonts w:cs="2  Zar" w:hint="cs"/>
          <w:sz w:val="28"/>
          <w:szCs w:val="28"/>
          <w:rtl/>
        </w:rPr>
        <w:t>به پا می‌کند و این ما هستیم که نباید از آن‌ها غفلت کنیم</w:t>
      </w:r>
      <w:r w:rsidR="00756B7C">
        <w:rPr>
          <w:rFonts w:cs="2  Zar" w:hint="cs"/>
          <w:sz w:val="28"/>
          <w:szCs w:val="28"/>
          <w:rtl/>
        </w:rPr>
        <w:t xml:space="preserve"> </w:t>
      </w:r>
      <w:r w:rsidR="00366F24">
        <w:rPr>
          <w:rFonts w:cs="2  Zar" w:hint="cs"/>
          <w:sz w:val="28"/>
          <w:szCs w:val="28"/>
          <w:rtl/>
        </w:rPr>
        <w:t>بلکه باید</w:t>
      </w:r>
      <w:r w:rsidR="00756B7C">
        <w:rPr>
          <w:rFonts w:cs="2  Zar" w:hint="cs"/>
          <w:sz w:val="28"/>
          <w:szCs w:val="28"/>
          <w:rtl/>
        </w:rPr>
        <w:t xml:space="preserve"> به رسم یادگار غبار آن حضور را حفظ کنیم و آن </w:t>
      </w:r>
      <w:r w:rsidR="00366F24">
        <w:rPr>
          <w:rFonts w:cs="2  Zar" w:hint="cs"/>
          <w:sz w:val="28"/>
          <w:szCs w:val="28"/>
          <w:rtl/>
        </w:rPr>
        <w:t xml:space="preserve">عبارت است </w:t>
      </w:r>
      <w:r w:rsidR="00756B7C">
        <w:rPr>
          <w:rFonts w:cs="2  Zar" w:hint="cs"/>
          <w:sz w:val="28"/>
          <w:szCs w:val="28"/>
          <w:rtl/>
        </w:rPr>
        <w:t>از یادنبردنِ مددهای الهی است که در لحظه لحظه این انقلاب پیش آمد</w:t>
      </w:r>
      <w:r w:rsidR="00A22B97">
        <w:rPr>
          <w:rFonts w:cs="2  Zar" w:hint="cs"/>
          <w:sz w:val="28"/>
          <w:szCs w:val="28"/>
          <w:rtl/>
        </w:rPr>
        <w:t>.</w:t>
      </w:r>
    </w:p>
    <w:p w:rsidR="00A22B97" w:rsidRPr="00AF718C" w:rsidRDefault="00A22B97" w:rsidP="00A22B97">
      <w:pPr>
        <w:pStyle w:val="NoSpacing"/>
        <w:bidi/>
        <w:ind w:firstLine="284"/>
        <w:jc w:val="right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</w:rPr>
        <w:t>والسلام</w:t>
      </w:r>
    </w:p>
    <w:p w:rsidR="00AF718C" w:rsidRPr="00AF718C" w:rsidRDefault="00AF718C" w:rsidP="007548E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sectPr w:rsidR="00AF718C" w:rsidRPr="00AF718C" w:rsidSect="00CC71C5">
      <w:headerReference w:type="default" r:id="rId7"/>
      <w:pgSz w:w="8392" w:h="11907" w:code="11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28" w:rsidRDefault="00971728" w:rsidP="005B239B">
      <w:pPr>
        <w:spacing w:after="0" w:line="240" w:lineRule="auto"/>
      </w:pPr>
      <w:r>
        <w:separator/>
      </w:r>
    </w:p>
  </w:endnote>
  <w:endnote w:type="continuationSeparator" w:id="0">
    <w:p w:rsidR="00971728" w:rsidRDefault="00971728" w:rsidP="005B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Bold r:id="rId1" w:subsetted="1" w:fontKey="{51D3369B-3A3D-4E4A-A731-868FFD7AFA0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Yagut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B67B7B6A-6EAA-48A3-9D8E-6762FAB0B287}"/>
  </w:font>
  <w:font w:name="2 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28" w:rsidRDefault="00971728" w:rsidP="005B239B">
      <w:pPr>
        <w:spacing w:after="0" w:line="240" w:lineRule="auto"/>
      </w:pPr>
      <w:r>
        <w:separator/>
      </w:r>
    </w:p>
  </w:footnote>
  <w:footnote w:type="continuationSeparator" w:id="0">
    <w:p w:rsidR="00971728" w:rsidRDefault="00971728" w:rsidP="005B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548282"/>
      <w:docPartObj>
        <w:docPartGallery w:val="Page Numbers (Top of Page)"/>
        <w:docPartUnique/>
      </w:docPartObj>
    </w:sdtPr>
    <w:sdtContent>
      <w:p w:rsidR="002D4EE8" w:rsidRDefault="00647BBC" w:rsidP="005B239B">
        <w:pPr>
          <w:pStyle w:val="Header"/>
          <w:bidi/>
          <w:jc w:val="right"/>
        </w:pPr>
        <w:fldSimple w:instr=" PAGE   \* MERGEFORMAT ">
          <w:r w:rsidR="00877E67">
            <w:rPr>
              <w:noProof/>
              <w:rtl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D46"/>
    <w:rsid w:val="000112D7"/>
    <w:rsid w:val="00042391"/>
    <w:rsid w:val="000B44FA"/>
    <w:rsid w:val="000F2EE5"/>
    <w:rsid w:val="001052DA"/>
    <w:rsid w:val="00106576"/>
    <w:rsid w:val="00153600"/>
    <w:rsid w:val="00183342"/>
    <w:rsid w:val="001D1D05"/>
    <w:rsid w:val="001F081A"/>
    <w:rsid w:val="002173CF"/>
    <w:rsid w:val="00237651"/>
    <w:rsid w:val="002535C4"/>
    <w:rsid w:val="00256A93"/>
    <w:rsid w:val="002D4EE8"/>
    <w:rsid w:val="002E70BD"/>
    <w:rsid w:val="0031460A"/>
    <w:rsid w:val="00366F24"/>
    <w:rsid w:val="003A1EDF"/>
    <w:rsid w:val="004D7F1B"/>
    <w:rsid w:val="004F5909"/>
    <w:rsid w:val="005677A4"/>
    <w:rsid w:val="005805CF"/>
    <w:rsid w:val="005B239B"/>
    <w:rsid w:val="005F34CD"/>
    <w:rsid w:val="006116DE"/>
    <w:rsid w:val="00644E1C"/>
    <w:rsid w:val="00647BBC"/>
    <w:rsid w:val="00672821"/>
    <w:rsid w:val="006F29B9"/>
    <w:rsid w:val="007548EB"/>
    <w:rsid w:val="00756B7C"/>
    <w:rsid w:val="007B5625"/>
    <w:rsid w:val="007D1C5E"/>
    <w:rsid w:val="007E5604"/>
    <w:rsid w:val="00837E40"/>
    <w:rsid w:val="008518F1"/>
    <w:rsid w:val="00877E67"/>
    <w:rsid w:val="008822B9"/>
    <w:rsid w:val="00917D1D"/>
    <w:rsid w:val="00932A58"/>
    <w:rsid w:val="009705E5"/>
    <w:rsid w:val="00971728"/>
    <w:rsid w:val="009A0B27"/>
    <w:rsid w:val="00A22B97"/>
    <w:rsid w:val="00AF718C"/>
    <w:rsid w:val="00B13844"/>
    <w:rsid w:val="00B50834"/>
    <w:rsid w:val="00B91650"/>
    <w:rsid w:val="00BB2080"/>
    <w:rsid w:val="00CC71C5"/>
    <w:rsid w:val="00CF4D46"/>
    <w:rsid w:val="00D04B24"/>
    <w:rsid w:val="00D347A9"/>
    <w:rsid w:val="00D53450"/>
    <w:rsid w:val="00DC4E7D"/>
    <w:rsid w:val="00E3748E"/>
    <w:rsid w:val="00E65563"/>
    <w:rsid w:val="00EB0941"/>
    <w:rsid w:val="00ED42D7"/>
    <w:rsid w:val="00EF2770"/>
    <w:rsid w:val="00F0265E"/>
    <w:rsid w:val="00F33081"/>
    <w:rsid w:val="00F42819"/>
    <w:rsid w:val="00F87E72"/>
    <w:rsid w:val="00FA600C"/>
    <w:rsid w:val="00FE01EF"/>
    <w:rsid w:val="00FE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D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39B"/>
  </w:style>
  <w:style w:type="paragraph" w:styleId="Footer">
    <w:name w:val="footer"/>
    <w:basedOn w:val="Normal"/>
    <w:link w:val="FooterChar"/>
    <w:uiPriority w:val="99"/>
    <w:semiHidden/>
    <w:unhideWhenUsed/>
    <w:rsid w:val="005B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5898F-ABA7-4235-B3F0-C641DAFC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42</cp:revision>
  <cp:lastPrinted>2022-07-23T04:12:00Z</cp:lastPrinted>
  <dcterms:created xsi:type="dcterms:W3CDTF">2022-07-21T08:25:00Z</dcterms:created>
  <dcterms:modified xsi:type="dcterms:W3CDTF">2022-07-23T04:15:00Z</dcterms:modified>
</cp:coreProperties>
</file>